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C0F" w:rsidRPr="003916C0" w:rsidRDefault="003916C0" w:rsidP="003916C0">
      <w:pPr>
        <w:pStyle w:val="Title"/>
        <w:spacing w:line="216"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sidR="00AA5C0F" w:rsidRPr="003916C0">
        <w:rPr>
          <w:rFonts w:ascii="Times New Roman" w:hAnsi="Times New Roman" w:cs="Times New Roman"/>
          <w:b/>
          <w:bCs/>
          <w:color w:val="000000" w:themeColor="text1"/>
          <w:sz w:val="28"/>
          <w:szCs w:val="28"/>
        </w:rPr>
        <w:t>AAUW METROPOLITAN ST. LOUIS</w:t>
      </w:r>
      <w:r>
        <w:rPr>
          <w:rFonts w:ascii="Times New Roman" w:hAnsi="Times New Roman" w:cs="Times New Roman"/>
          <w:b/>
          <w:bCs/>
          <w:color w:val="000000" w:themeColor="text1"/>
          <w:sz w:val="28"/>
          <w:szCs w:val="28"/>
        </w:rPr>
        <w:t xml:space="preserve"> </w:t>
      </w:r>
      <w:r w:rsidR="00AA5C0F" w:rsidRPr="003916C0">
        <w:rPr>
          <w:rFonts w:ascii="Times New Roman" w:hAnsi="Times New Roman" w:cs="Times New Roman"/>
          <w:b/>
          <w:bCs/>
          <w:color w:val="000000" w:themeColor="text1"/>
          <w:sz w:val="28"/>
          <w:szCs w:val="28"/>
        </w:rPr>
        <w:t>INTERBRANCH COUNCI</w:t>
      </w:r>
      <w:r w:rsidR="003D7B0D" w:rsidRPr="003916C0">
        <w:rPr>
          <w:rFonts w:ascii="Times New Roman" w:hAnsi="Times New Roman" w:cs="Times New Roman"/>
          <w:b/>
          <w:bCs/>
          <w:color w:val="000000" w:themeColor="text1"/>
          <w:sz w:val="28"/>
          <w:szCs w:val="28"/>
        </w:rPr>
        <w:t>L</w:t>
      </w:r>
      <w:r w:rsidR="00AA5C0F" w:rsidRPr="003916C0">
        <w:rPr>
          <w:rFonts w:ascii="Times New Roman" w:hAnsi="Times New Roman" w:cs="Times New Roman"/>
          <w:b/>
          <w:bCs/>
          <w:color w:val="000000" w:themeColor="text1"/>
          <w:sz w:val="28"/>
          <w:szCs w:val="28"/>
        </w:rPr>
        <w:t xml:space="preserve"> (IBC)</w:t>
      </w:r>
    </w:p>
    <w:p w:rsidR="007665D6" w:rsidRPr="003916C0" w:rsidRDefault="007665D6" w:rsidP="007665D6">
      <w:pPr>
        <w:rPr>
          <w:sz w:val="28"/>
          <w:szCs w:val="28"/>
        </w:rPr>
      </w:pPr>
    </w:p>
    <w:p w:rsidR="003916C0" w:rsidRDefault="003916C0" w:rsidP="003916C0">
      <w:pPr>
        <w:pStyle w:val="Title"/>
        <w:spacing w:line="216"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sidR="00AA5C0F" w:rsidRPr="003916C0">
        <w:rPr>
          <w:rFonts w:ascii="Times New Roman" w:hAnsi="Times New Roman" w:cs="Times New Roman"/>
          <w:b/>
          <w:bCs/>
          <w:color w:val="000000" w:themeColor="text1"/>
          <w:sz w:val="28"/>
          <w:szCs w:val="28"/>
        </w:rPr>
        <w:t>NATIONAL</w:t>
      </w:r>
      <w:r w:rsidR="00AA5C0F" w:rsidRPr="003916C0">
        <w:rPr>
          <w:rFonts w:ascii="Times New Roman" w:hAnsi="Times New Roman" w:cs="Times New Roman"/>
          <w:b/>
          <w:bCs/>
          <w:color w:val="000000" w:themeColor="text1"/>
          <w:spacing w:val="-7"/>
          <w:sz w:val="28"/>
          <w:szCs w:val="28"/>
        </w:rPr>
        <w:t xml:space="preserve"> </w:t>
      </w:r>
      <w:r w:rsidR="00AA5C0F" w:rsidRPr="003916C0">
        <w:rPr>
          <w:rFonts w:ascii="Times New Roman" w:hAnsi="Times New Roman" w:cs="Times New Roman"/>
          <w:b/>
          <w:bCs/>
          <w:color w:val="000000" w:themeColor="text1"/>
          <w:sz w:val="28"/>
          <w:szCs w:val="28"/>
        </w:rPr>
        <w:t>CONFERENCE</w:t>
      </w:r>
      <w:r w:rsidR="00AA5C0F" w:rsidRPr="003916C0">
        <w:rPr>
          <w:rFonts w:ascii="Times New Roman" w:hAnsi="Times New Roman" w:cs="Times New Roman"/>
          <w:b/>
          <w:bCs/>
          <w:color w:val="000000" w:themeColor="text1"/>
          <w:spacing w:val="-7"/>
          <w:sz w:val="28"/>
          <w:szCs w:val="28"/>
        </w:rPr>
        <w:t xml:space="preserve"> </w:t>
      </w:r>
      <w:r w:rsidR="00AA5C0F" w:rsidRPr="003916C0">
        <w:rPr>
          <w:rFonts w:ascii="Times New Roman" w:hAnsi="Times New Roman" w:cs="Times New Roman"/>
          <w:b/>
          <w:bCs/>
          <w:color w:val="000000" w:themeColor="text1"/>
          <w:sz w:val="28"/>
          <w:szCs w:val="28"/>
        </w:rPr>
        <w:t>FOR</w:t>
      </w:r>
      <w:r w:rsidR="00AA5C0F" w:rsidRPr="003916C0">
        <w:rPr>
          <w:rFonts w:ascii="Times New Roman" w:hAnsi="Times New Roman" w:cs="Times New Roman"/>
          <w:b/>
          <w:bCs/>
          <w:color w:val="000000" w:themeColor="text1"/>
          <w:spacing w:val="-8"/>
          <w:sz w:val="28"/>
          <w:szCs w:val="28"/>
        </w:rPr>
        <w:t xml:space="preserve"> </w:t>
      </w:r>
      <w:r w:rsidR="00AA5C0F" w:rsidRPr="003916C0">
        <w:rPr>
          <w:rFonts w:ascii="Times New Roman" w:hAnsi="Times New Roman" w:cs="Times New Roman"/>
          <w:b/>
          <w:bCs/>
          <w:color w:val="000000" w:themeColor="text1"/>
          <w:sz w:val="28"/>
          <w:szCs w:val="28"/>
        </w:rPr>
        <w:t>COLLEGE</w:t>
      </w:r>
      <w:r w:rsidR="00AA5C0F" w:rsidRPr="003916C0">
        <w:rPr>
          <w:rFonts w:ascii="Times New Roman" w:hAnsi="Times New Roman" w:cs="Times New Roman"/>
          <w:b/>
          <w:bCs/>
          <w:color w:val="000000" w:themeColor="text1"/>
          <w:spacing w:val="-7"/>
          <w:sz w:val="28"/>
          <w:szCs w:val="28"/>
        </w:rPr>
        <w:t xml:space="preserve"> </w:t>
      </w:r>
      <w:r w:rsidR="00AA5C0F" w:rsidRPr="003916C0">
        <w:rPr>
          <w:rFonts w:ascii="Times New Roman" w:hAnsi="Times New Roman" w:cs="Times New Roman"/>
          <w:b/>
          <w:bCs/>
          <w:color w:val="000000" w:themeColor="text1"/>
          <w:sz w:val="28"/>
          <w:szCs w:val="28"/>
        </w:rPr>
        <w:t>WOMEN</w:t>
      </w:r>
      <w:r w:rsidR="00AA5C0F" w:rsidRPr="003916C0">
        <w:rPr>
          <w:rFonts w:ascii="Times New Roman" w:hAnsi="Times New Roman" w:cs="Times New Roman"/>
          <w:b/>
          <w:bCs/>
          <w:color w:val="000000" w:themeColor="text1"/>
          <w:spacing w:val="-7"/>
          <w:sz w:val="28"/>
          <w:szCs w:val="28"/>
        </w:rPr>
        <w:t xml:space="preserve"> </w:t>
      </w:r>
      <w:r w:rsidR="00AA5C0F" w:rsidRPr="003916C0">
        <w:rPr>
          <w:rFonts w:ascii="Times New Roman" w:hAnsi="Times New Roman" w:cs="Times New Roman"/>
          <w:b/>
          <w:bCs/>
          <w:color w:val="000000" w:themeColor="text1"/>
          <w:sz w:val="28"/>
          <w:szCs w:val="28"/>
        </w:rPr>
        <w:t>STUDENT</w:t>
      </w:r>
    </w:p>
    <w:p w:rsidR="00AA5C0F" w:rsidRPr="003916C0" w:rsidRDefault="00AA5C0F" w:rsidP="003916C0">
      <w:pPr>
        <w:pStyle w:val="Title"/>
        <w:spacing w:line="216" w:lineRule="auto"/>
        <w:ind w:left="1440" w:firstLine="720"/>
        <w:rPr>
          <w:rFonts w:ascii="Times New Roman" w:hAnsi="Times New Roman" w:cs="Times New Roman"/>
          <w:b/>
          <w:bCs/>
          <w:color w:val="000000" w:themeColor="text1"/>
          <w:sz w:val="28"/>
          <w:szCs w:val="28"/>
        </w:rPr>
      </w:pPr>
      <w:r w:rsidRPr="003916C0">
        <w:rPr>
          <w:rFonts w:ascii="Times New Roman" w:hAnsi="Times New Roman" w:cs="Times New Roman"/>
          <w:b/>
          <w:bCs/>
          <w:color w:val="000000" w:themeColor="text1"/>
          <w:sz w:val="28"/>
          <w:szCs w:val="28"/>
        </w:rPr>
        <w:t xml:space="preserve"> LEADER</w:t>
      </w:r>
      <w:r w:rsidR="003916C0" w:rsidRPr="003916C0">
        <w:rPr>
          <w:rFonts w:ascii="Times New Roman" w:hAnsi="Times New Roman" w:cs="Times New Roman"/>
          <w:b/>
          <w:bCs/>
          <w:color w:val="000000" w:themeColor="text1"/>
          <w:sz w:val="28"/>
          <w:szCs w:val="28"/>
        </w:rPr>
        <w:t xml:space="preserve"> </w:t>
      </w:r>
      <w:r w:rsidRPr="003916C0">
        <w:rPr>
          <w:rFonts w:ascii="Times New Roman" w:hAnsi="Times New Roman" w:cs="Times New Roman"/>
          <w:b/>
          <w:bCs/>
          <w:color w:val="000000" w:themeColor="text1"/>
          <w:sz w:val="28"/>
          <w:szCs w:val="28"/>
        </w:rPr>
        <w:t>SCHOLARSHIP</w:t>
      </w:r>
      <w:r w:rsidR="003916C0" w:rsidRPr="003916C0">
        <w:rPr>
          <w:rFonts w:ascii="Times New Roman" w:hAnsi="Times New Roman" w:cs="Times New Roman"/>
          <w:b/>
          <w:bCs/>
          <w:color w:val="000000" w:themeColor="text1"/>
          <w:sz w:val="28"/>
          <w:szCs w:val="28"/>
        </w:rPr>
        <w:t xml:space="preserve"> (NCCWSL) </w:t>
      </w:r>
    </w:p>
    <w:p w:rsidR="00AA5C0F" w:rsidRPr="003916C0" w:rsidRDefault="00AA5C0F" w:rsidP="00AA5C0F">
      <w:pPr>
        <w:pStyle w:val="Title"/>
        <w:spacing w:line="216" w:lineRule="auto"/>
        <w:rPr>
          <w:rFonts w:ascii="Times New Roman" w:hAnsi="Times New Roman" w:cs="Times New Roman"/>
          <w:b/>
          <w:bCs/>
          <w:color w:val="000000" w:themeColor="text1"/>
          <w:sz w:val="28"/>
          <w:szCs w:val="28"/>
        </w:rPr>
      </w:pPr>
    </w:p>
    <w:p w:rsidR="007665D6" w:rsidRPr="003916C0" w:rsidRDefault="007665D6" w:rsidP="00AA5C0F">
      <w:pPr>
        <w:rPr>
          <w:b/>
          <w:bCs/>
          <w:sz w:val="32"/>
          <w:szCs w:val="32"/>
        </w:rPr>
      </w:pPr>
    </w:p>
    <w:p w:rsidR="00AA5C0F" w:rsidRPr="003916C0" w:rsidRDefault="005B38F4" w:rsidP="00AA5C0F">
      <w:pPr>
        <w:rPr>
          <w:b/>
          <w:bCs/>
          <w:sz w:val="28"/>
          <w:szCs w:val="28"/>
        </w:rPr>
      </w:pPr>
      <w:r>
        <w:rPr>
          <w:b/>
          <w:bCs/>
          <w:sz w:val="28"/>
          <w:szCs w:val="28"/>
        </w:rPr>
        <w:t xml:space="preserve">NCCWSSL </w:t>
      </w:r>
      <w:r w:rsidR="00AA5C0F" w:rsidRPr="003916C0">
        <w:rPr>
          <w:b/>
          <w:bCs/>
          <w:sz w:val="28"/>
          <w:szCs w:val="28"/>
        </w:rPr>
        <w:t>Scholarship</w:t>
      </w:r>
      <w:r w:rsidR="007665D6" w:rsidRPr="003916C0">
        <w:rPr>
          <w:b/>
          <w:bCs/>
          <w:sz w:val="28"/>
          <w:szCs w:val="28"/>
        </w:rPr>
        <w:t xml:space="preserve"> Information</w:t>
      </w:r>
    </w:p>
    <w:p w:rsidR="00AA5C0F" w:rsidRPr="003916C0" w:rsidRDefault="00AA5C0F" w:rsidP="00AA5C0F">
      <w:pPr>
        <w:pStyle w:val="BodyText"/>
        <w:ind w:right="187"/>
        <w:rPr>
          <w:color w:val="000000" w:themeColor="text1"/>
        </w:rPr>
      </w:pPr>
      <w:r w:rsidRPr="003916C0">
        <w:rPr>
          <w:color w:val="000000" w:themeColor="text1"/>
        </w:rPr>
        <w:t>Whenever financially possible, the AAUW Metropolitan St. Louis Interbranch Council (IBC) will provide a scholarship to the National Conference for College Women Student Leaders (NCCWSL) to a student</w:t>
      </w:r>
      <w:r w:rsidRPr="003916C0">
        <w:rPr>
          <w:color w:val="000000" w:themeColor="text1"/>
          <w:spacing w:val="-9"/>
        </w:rPr>
        <w:t xml:space="preserve"> </w:t>
      </w:r>
      <w:r w:rsidRPr="003916C0">
        <w:rPr>
          <w:color w:val="000000" w:themeColor="text1"/>
        </w:rPr>
        <w:t>from</w:t>
      </w:r>
      <w:r w:rsidRPr="003916C0">
        <w:rPr>
          <w:color w:val="000000" w:themeColor="text1"/>
          <w:spacing w:val="-10"/>
        </w:rPr>
        <w:t xml:space="preserve"> </w:t>
      </w:r>
      <w:r w:rsidRPr="003916C0">
        <w:rPr>
          <w:color w:val="000000" w:themeColor="text1"/>
        </w:rPr>
        <w:t>a</w:t>
      </w:r>
      <w:r w:rsidRPr="003916C0">
        <w:rPr>
          <w:color w:val="000000" w:themeColor="text1"/>
          <w:spacing w:val="-11"/>
        </w:rPr>
        <w:t xml:space="preserve"> </w:t>
      </w:r>
      <w:r w:rsidRPr="003916C0">
        <w:rPr>
          <w:color w:val="000000" w:themeColor="text1"/>
        </w:rPr>
        <w:t>St.</w:t>
      </w:r>
      <w:r w:rsidRPr="003916C0">
        <w:rPr>
          <w:color w:val="000000" w:themeColor="text1"/>
          <w:spacing w:val="-9"/>
        </w:rPr>
        <w:t xml:space="preserve"> </w:t>
      </w:r>
      <w:r w:rsidRPr="003916C0">
        <w:rPr>
          <w:color w:val="000000" w:themeColor="text1"/>
        </w:rPr>
        <w:t>Louis</w:t>
      </w:r>
      <w:r w:rsidRPr="003916C0">
        <w:rPr>
          <w:color w:val="000000" w:themeColor="text1"/>
          <w:spacing w:val="-7"/>
        </w:rPr>
        <w:t xml:space="preserve"> </w:t>
      </w:r>
      <w:r w:rsidRPr="003916C0">
        <w:rPr>
          <w:color w:val="000000" w:themeColor="text1"/>
        </w:rPr>
        <w:t>area</w:t>
      </w:r>
      <w:r w:rsidRPr="003916C0">
        <w:rPr>
          <w:color w:val="000000" w:themeColor="text1"/>
          <w:spacing w:val="-11"/>
        </w:rPr>
        <w:t xml:space="preserve"> </w:t>
      </w:r>
      <w:r w:rsidR="005B38F4">
        <w:rPr>
          <w:color w:val="000000" w:themeColor="text1"/>
        </w:rPr>
        <w:t>institution that is an AAUW College/University partner</w:t>
      </w:r>
      <w:r w:rsidRPr="003916C0">
        <w:rPr>
          <w:color w:val="000000" w:themeColor="text1"/>
        </w:rPr>
        <w:t>.</w:t>
      </w:r>
      <w:r w:rsidR="002B48BB">
        <w:rPr>
          <w:color w:val="000000" w:themeColor="text1"/>
        </w:rPr>
        <w:t xml:space="preserve"> The conference will be organized by the Student Affairs Administrators in Higher Education (NASPA)</w:t>
      </w:r>
      <w:r w:rsidR="00E45FC6">
        <w:rPr>
          <w:color w:val="000000" w:themeColor="text1"/>
        </w:rPr>
        <w:t xml:space="preserve">. </w:t>
      </w:r>
      <w:r w:rsidR="002B48BB">
        <w:rPr>
          <w:color w:val="000000" w:themeColor="text1"/>
          <w:spacing w:val="-10"/>
        </w:rPr>
        <w:t>The</w:t>
      </w:r>
      <w:r w:rsidRPr="003916C0">
        <w:rPr>
          <w:color w:val="000000" w:themeColor="text1"/>
        </w:rPr>
        <w:t xml:space="preserve"> purpose of the scholarship is to promote the leadership skills of college students and to bring AAUW visibility to campuses.</w:t>
      </w:r>
    </w:p>
    <w:p w:rsidR="00AA5C0F" w:rsidRPr="003916C0" w:rsidRDefault="00AA5C0F" w:rsidP="00AA5C0F">
      <w:pPr>
        <w:pStyle w:val="BodyText"/>
        <w:ind w:right="187"/>
        <w:rPr>
          <w:color w:val="000000" w:themeColor="text1"/>
        </w:rPr>
      </w:pPr>
    </w:p>
    <w:p w:rsidR="00AA5C0F" w:rsidRPr="003916C0" w:rsidRDefault="00AA5C0F" w:rsidP="00213FFC">
      <w:pPr>
        <w:pStyle w:val="BodyText"/>
        <w:numPr>
          <w:ilvl w:val="0"/>
          <w:numId w:val="6"/>
        </w:numPr>
        <w:ind w:right="187"/>
        <w:rPr>
          <w:color w:val="000000" w:themeColor="text1"/>
        </w:rPr>
      </w:pPr>
      <w:r w:rsidRPr="003916C0">
        <w:rPr>
          <w:color w:val="000000" w:themeColor="text1"/>
        </w:rPr>
        <w:t>The</w:t>
      </w:r>
      <w:r w:rsidRPr="003916C0">
        <w:rPr>
          <w:color w:val="000000" w:themeColor="text1"/>
          <w:spacing w:val="-11"/>
        </w:rPr>
        <w:t xml:space="preserve"> </w:t>
      </w:r>
      <w:r w:rsidRPr="003916C0">
        <w:rPr>
          <w:color w:val="000000" w:themeColor="text1"/>
        </w:rPr>
        <w:t>scholarship</w:t>
      </w:r>
      <w:r w:rsidRPr="003916C0">
        <w:rPr>
          <w:color w:val="000000" w:themeColor="text1"/>
          <w:spacing w:val="-9"/>
        </w:rPr>
        <w:t xml:space="preserve"> </w:t>
      </w:r>
      <w:r w:rsidRPr="003916C0">
        <w:rPr>
          <w:color w:val="000000" w:themeColor="text1"/>
        </w:rPr>
        <w:t>will</w:t>
      </w:r>
      <w:r w:rsidRPr="003916C0">
        <w:rPr>
          <w:color w:val="000000" w:themeColor="text1"/>
          <w:spacing w:val="-9"/>
        </w:rPr>
        <w:t xml:space="preserve"> </w:t>
      </w:r>
      <w:r w:rsidRPr="003916C0">
        <w:rPr>
          <w:color w:val="000000" w:themeColor="text1"/>
        </w:rPr>
        <w:t>cover</w:t>
      </w:r>
      <w:r w:rsidRPr="003916C0">
        <w:rPr>
          <w:color w:val="000000" w:themeColor="text1"/>
          <w:spacing w:val="-10"/>
        </w:rPr>
        <w:t xml:space="preserve"> </w:t>
      </w:r>
      <w:r w:rsidRPr="003916C0">
        <w:rPr>
          <w:color w:val="000000" w:themeColor="text1"/>
        </w:rPr>
        <w:t>the cost of early bird registration, double occupancy housing, refundable airline tickets, transportation to and from the conference site, and spending money.</w:t>
      </w:r>
    </w:p>
    <w:p w:rsidR="00AA5C0F" w:rsidRPr="003916C0" w:rsidRDefault="00AA5C0F" w:rsidP="00AA5C0F">
      <w:pPr>
        <w:pStyle w:val="BodyText"/>
        <w:ind w:right="187"/>
        <w:rPr>
          <w:color w:val="000000" w:themeColor="text1"/>
        </w:rPr>
      </w:pPr>
    </w:p>
    <w:p w:rsidR="00AA5C0F" w:rsidRPr="003916C0" w:rsidRDefault="00AA5C0F" w:rsidP="00213FFC">
      <w:pPr>
        <w:pStyle w:val="ListParagraph"/>
        <w:numPr>
          <w:ilvl w:val="0"/>
          <w:numId w:val="6"/>
        </w:numPr>
        <w:tabs>
          <w:tab w:val="left" w:pos="821"/>
        </w:tabs>
        <w:spacing w:line="216" w:lineRule="auto"/>
        <w:ind w:right="123"/>
        <w:jc w:val="both"/>
        <w:rPr>
          <w:color w:val="000000" w:themeColor="text1"/>
          <w:sz w:val="24"/>
          <w:szCs w:val="24"/>
        </w:rPr>
      </w:pPr>
      <w:r w:rsidRPr="003916C0">
        <w:rPr>
          <w:color w:val="000000" w:themeColor="text1"/>
          <w:sz w:val="24"/>
          <w:szCs w:val="24"/>
        </w:rPr>
        <w:t>A designated</w:t>
      </w:r>
      <w:r w:rsidR="007665D6" w:rsidRPr="003916C0">
        <w:rPr>
          <w:color w:val="000000" w:themeColor="text1"/>
          <w:sz w:val="24"/>
          <w:szCs w:val="24"/>
        </w:rPr>
        <w:t xml:space="preserve"> </w:t>
      </w:r>
      <w:r w:rsidRPr="003916C0">
        <w:rPr>
          <w:color w:val="000000" w:themeColor="text1"/>
          <w:sz w:val="24"/>
          <w:szCs w:val="24"/>
        </w:rPr>
        <w:t>AAUW</w:t>
      </w:r>
      <w:r w:rsidRPr="003916C0">
        <w:rPr>
          <w:color w:val="000000" w:themeColor="text1"/>
          <w:spacing w:val="-1"/>
          <w:sz w:val="24"/>
          <w:szCs w:val="24"/>
        </w:rPr>
        <w:t xml:space="preserve"> </w:t>
      </w:r>
      <w:r w:rsidRPr="003916C0">
        <w:rPr>
          <w:color w:val="000000" w:themeColor="text1"/>
          <w:sz w:val="24"/>
          <w:szCs w:val="24"/>
        </w:rPr>
        <w:t>NCCWSL Fund will</w:t>
      </w:r>
      <w:r w:rsidRPr="003916C0">
        <w:rPr>
          <w:color w:val="000000" w:themeColor="text1"/>
          <w:spacing w:val="-1"/>
          <w:sz w:val="24"/>
          <w:szCs w:val="24"/>
        </w:rPr>
        <w:t xml:space="preserve"> </w:t>
      </w:r>
      <w:r w:rsidRPr="003916C0">
        <w:rPr>
          <w:color w:val="000000" w:themeColor="text1"/>
          <w:sz w:val="24"/>
          <w:szCs w:val="24"/>
        </w:rPr>
        <w:t>be</w:t>
      </w:r>
      <w:r w:rsidRPr="003916C0">
        <w:rPr>
          <w:color w:val="000000" w:themeColor="text1"/>
          <w:spacing w:val="-1"/>
          <w:sz w:val="24"/>
          <w:szCs w:val="24"/>
        </w:rPr>
        <w:t xml:space="preserve"> </w:t>
      </w:r>
      <w:r w:rsidRPr="003916C0">
        <w:rPr>
          <w:color w:val="000000" w:themeColor="text1"/>
          <w:sz w:val="24"/>
          <w:szCs w:val="24"/>
        </w:rPr>
        <w:t>maintained in the IBC financial records for the scholarship. Contributions may be made to it at any time by branches or members. Each branch will be asked, but not required, to contribute $50.00 annually.</w:t>
      </w:r>
    </w:p>
    <w:p w:rsidR="00AA5C0F" w:rsidRPr="003916C0" w:rsidRDefault="00AA5C0F" w:rsidP="00AA5C0F">
      <w:pPr>
        <w:pStyle w:val="BodyText"/>
        <w:spacing w:before="11"/>
        <w:rPr>
          <w:color w:val="000000" w:themeColor="text1"/>
        </w:rPr>
      </w:pPr>
    </w:p>
    <w:p w:rsidR="00AA5C0F" w:rsidRPr="003916C0" w:rsidRDefault="00AA5C0F" w:rsidP="00213FFC">
      <w:pPr>
        <w:pStyle w:val="ListParagraph"/>
        <w:numPr>
          <w:ilvl w:val="0"/>
          <w:numId w:val="6"/>
        </w:numPr>
        <w:tabs>
          <w:tab w:val="left" w:pos="881"/>
        </w:tabs>
        <w:spacing w:line="218" w:lineRule="auto"/>
        <w:ind w:right="116"/>
        <w:jc w:val="both"/>
        <w:rPr>
          <w:color w:val="000000" w:themeColor="text1"/>
          <w:sz w:val="24"/>
          <w:szCs w:val="24"/>
        </w:rPr>
      </w:pPr>
      <w:r w:rsidRPr="003916C0">
        <w:rPr>
          <w:color w:val="000000" w:themeColor="text1"/>
          <w:sz w:val="24"/>
          <w:szCs w:val="24"/>
        </w:rPr>
        <w:t xml:space="preserve">The preferred method of </w:t>
      </w:r>
      <w:r w:rsidR="00E45FC6" w:rsidRPr="003916C0">
        <w:rPr>
          <w:color w:val="000000" w:themeColor="text1"/>
          <w:sz w:val="24"/>
          <w:szCs w:val="24"/>
        </w:rPr>
        <w:t>contributing</w:t>
      </w:r>
      <w:r w:rsidRPr="003916C0">
        <w:rPr>
          <w:color w:val="000000" w:themeColor="text1"/>
          <w:sz w:val="24"/>
          <w:szCs w:val="24"/>
        </w:rPr>
        <w:t xml:space="preserve"> to NCCWSL by branches and branch members is through the Fund. </w:t>
      </w:r>
      <w:r w:rsidR="005B38F4">
        <w:rPr>
          <w:color w:val="000000" w:themeColor="text1"/>
          <w:sz w:val="24"/>
          <w:szCs w:val="24"/>
        </w:rPr>
        <w:t>Branches</w:t>
      </w:r>
      <w:r w:rsidRPr="003916C0">
        <w:rPr>
          <w:color w:val="000000" w:themeColor="text1"/>
          <w:sz w:val="24"/>
          <w:szCs w:val="24"/>
        </w:rPr>
        <w:t xml:space="preserve"> may also choose to send a student on their own and may utilize the IBC applications for selection. IBC will make its selections first.</w:t>
      </w:r>
    </w:p>
    <w:p w:rsidR="00AA5C0F" w:rsidRPr="003916C0" w:rsidRDefault="00AA5C0F" w:rsidP="00AA5C0F">
      <w:pPr>
        <w:pStyle w:val="BodyText"/>
        <w:spacing w:before="11"/>
        <w:rPr>
          <w:color w:val="000000" w:themeColor="text1"/>
        </w:rPr>
      </w:pPr>
    </w:p>
    <w:p w:rsidR="00AA5C0F" w:rsidRPr="003916C0" w:rsidRDefault="00AA5C0F" w:rsidP="00213FFC">
      <w:pPr>
        <w:pStyle w:val="ListParagraph"/>
        <w:numPr>
          <w:ilvl w:val="0"/>
          <w:numId w:val="6"/>
        </w:numPr>
        <w:tabs>
          <w:tab w:val="left" w:pos="821"/>
        </w:tabs>
        <w:spacing w:line="216" w:lineRule="auto"/>
        <w:ind w:right="120"/>
        <w:jc w:val="both"/>
        <w:rPr>
          <w:color w:val="000000" w:themeColor="text1"/>
          <w:sz w:val="24"/>
          <w:szCs w:val="24"/>
        </w:rPr>
      </w:pPr>
      <w:r w:rsidRPr="003916C0">
        <w:rPr>
          <w:color w:val="000000" w:themeColor="text1"/>
          <w:sz w:val="24"/>
          <w:szCs w:val="24"/>
        </w:rPr>
        <w:t>If</w:t>
      </w:r>
      <w:r w:rsidRPr="003916C0">
        <w:rPr>
          <w:color w:val="000000" w:themeColor="text1"/>
          <w:spacing w:val="-11"/>
          <w:sz w:val="24"/>
          <w:szCs w:val="24"/>
        </w:rPr>
        <w:t xml:space="preserve"> </w:t>
      </w:r>
      <w:r w:rsidRPr="003916C0">
        <w:rPr>
          <w:color w:val="000000" w:themeColor="text1"/>
          <w:sz w:val="24"/>
          <w:szCs w:val="24"/>
        </w:rPr>
        <w:t>the</w:t>
      </w:r>
      <w:r w:rsidRPr="003916C0">
        <w:rPr>
          <w:color w:val="000000" w:themeColor="text1"/>
          <w:spacing w:val="-8"/>
          <w:sz w:val="24"/>
          <w:szCs w:val="24"/>
        </w:rPr>
        <w:t xml:space="preserve"> </w:t>
      </w:r>
      <w:r w:rsidRPr="003916C0">
        <w:rPr>
          <w:color w:val="000000" w:themeColor="text1"/>
          <w:sz w:val="24"/>
          <w:szCs w:val="24"/>
        </w:rPr>
        <w:t>Fund</w:t>
      </w:r>
      <w:r w:rsidRPr="003916C0">
        <w:rPr>
          <w:color w:val="000000" w:themeColor="text1"/>
          <w:spacing w:val="-10"/>
          <w:sz w:val="24"/>
          <w:szCs w:val="24"/>
        </w:rPr>
        <w:t xml:space="preserve"> </w:t>
      </w:r>
      <w:r w:rsidR="005B38F4">
        <w:rPr>
          <w:color w:val="000000" w:themeColor="text1"/>
          <w:sz w:val="24"/>
          <w:szCs w:val="24"/>
        </w:rPr>
        <w:t>does not have enough money</w:t>
      </w:r>
      <w:r w:rsidRPr="003916C0">
        <w:rPr>
          <w:color w:val="000000" w:themeColor="text1"/>
          <w:spacing w:val="-9"/>
          <w:sz w:val="24"/>
          <w:szCs w:val="24"/>
        </w:rPr>
        <w:t xml:space="preserve"> </w:t>
      </w:r>
      <w:r w:rsidRPr="003916C0">
        <w:rPr>
          <w:color w:val="000000" w:themeColor="text1"/>
          <w:spacing w:val="-10"/>
          <w:sz w:val="24"/>
          <w:szCs w:val="24"/>
        </w:rPr>
        <w:t xml:space="preserve"> </w:t>
      </w:r>
      <w:r w:rsidRPr="003916C0">
        <w:rPr>
          <w:color w:val="000000" w:themeColor="text1"/>
          <w:sz w:val="24"/>
          <w:szCs w:val="24"/>
        </w:rPr>
        <w:t>in</w:t>
      </w:r>
      <w:r w:rsidRPr="003916C0">
        <w:rPr>
          <w:color w:val="000000" w:themeColor="text1"/>
          <w:spacing w:val="-10"/>
          <w:sz w:val="24"/>
          <w:szCs w:val="24"/>
        </w:rPr>
        <w:t xml:space="preserve"> </w:t>
      </w:r>
      <w:r w:rsidRPr="003916C0">
        <w:rPr>
          <w:color w:val="000000" w:themeColor="text1"/>
          <w:sz w:val="24"/>
          <w:szCs w:val="24"/>
        </w:rPr>
        <w:t>one</w:t>
      </w:r>
      <w:r w:rsidRPr="003916C0">
        <w:rPr>
          <w:color w:val="000000" w:themeColor="text1"/>
          <w:spacing w:val="-11"/>
          <w:sz w:val="24"/>
          <w:szCs w:val="24"/>
        </w:rPr>
        <w:t xml:space="preserve"> </w:t>
      </w:r>
      <w:r w:rsidRPr="003916C0">
        <w:rPr>
          <w:color w:val="000000" w:themeColor="text1"/>
          <w:sz w:val="24"/>
          <w:szCs w:val="24"/>
        </w:rPr>
        <w:t>year</w:t>
      </w:r>
      <w:r w:rsidRPr="003916C0">
        <w:rPr>
          <w:color w:val="000000" w:themeColor="text1"/>
          <w:spacing w:val="-10"/>
          <w:sz w:val="24"/>
          <w:szCs w:val="24"/>
        </w:rPr>
        <w:t xml:space="preserve"> </w:t>
      </w:r>
      <w:r w:rsidRPr="003916C0">
        <w:rPr>
          <w:color w:val="000000" w:themeColor="text1"/>
          <w:sz w:val="24"/>
          <w:szCs w:val="24"/>
        </w:rPr>
        <w:t>for</w:t>
      </w:r>
      <w:r w:rsidRPr="003916C0">
        <w:rPr>
          <w:color w:val="000000" w:themeColor="text1"/>
          <w:spacing w:val="-9"/>
          <w:sz w:val="24"/>
          <w:szCs w:val="24"/>
        </w:rPr>
        <w:t xml:space="preserve"> </w:t>
      </w:r>
      <w:r w:rsidRPr="003916C0">
        <w:rPr>
          <w:color w:val="000000" w:themeColor="text1"/>
          <w:sz w:val="24"/>
          <w:szCs w:val="24"/>
        </w:rPr>
        <w:t>a</w:t>
      </w:r>
      <w:r w:rsidRPr="003916C0">
        <w:rPr>
          <w:color w:val="000000" w:themeColor="text1"/>
          <w:spacing w:val="-11"/>
          <w:sz w:val="24"/>
          <w:szCs w:val="24"/>
        </w:rPr>
        <w:t xml:space="preserve"> </w:t>
      </w:r>
      <w:r w:rsidRPr="003916C0">
        <w:rPr>
          <w:color w:val="000000" w:themeColor="text1"/>
          <w:sz w:val="24"/>
          <w:szCs w:val="24"/>
        </w:rPr>
        <w:t>scholarship,</w:t>
      </w:r>
      <w:r w:rsidRPr="003916C0">
        <w:rPr>
          <w:color w:val="000000" w:themeColor="text1"/>
          <w:spacing w:val="-9"/>
          <w:sz w:val="24"/>
          <w:szCs w:val="24"/>
        </w:rPr>
        <w:t xml:space="preserve"> </w:t>
      </w:r>
      <w:r w:rsidRPr="003916C0">
        <w:rPr>
          <w:color w:val="000000" w:themeColor="text1"/>
          <w:sz w:val="24"/>
          <w:szCs w:val="24"/>
        </w:rPr>
        <w:t>monies</w:t>
      </w:r>
      <w:r w:rsidRPr="003916C0">
        <w:rPr>
          <w:color w:val="000000" w:themeColor="text1"/>
          <w:spacing w:val="-9"/>
          <w:sz w:val="24"/>
          <w:szCs w:val="24"/>
        </w:rPr>
        <w:t xml:space="preserve"> </w:t>
      </w:r>
      <w:r w:rsidRPr="003916C0">
        <w:rPr>
          <w:color w:val="000000" w:themeColor="text1"/>
          <w:sz w:val="24"/>
          <w:szCs w:val="24"/>
        </w:rPr>
        <w:t>will</w:t>
      </w:r>
      <w:r w:rsidRPr="003916C0">
        <w:rPr>
          <w:color w:val="000000" w:themeColor="text1"/>
          <w:spacing w:val="-9"/>
          <w:sz w:val="24"/>
          <w:szCs w:val="24"/>
        </w:rPr>
        <w:t xml:space="preserve"> </w:t>
      </w:r>
      <w:r w:rsidRPr="003916C0">
        <w:rPr>
          <w:color w:val="000000" w:themeColor="text1"/>
          <w:sz w:val="24"/>
          <w:szCs w:val="24"/>
        </w:rPr>
        <w:t>be</w:t>
      </w:r>
      <w:r w:rsidRPr="003916C0">
        <w:rPr>
          <w:color w:val="000000" w:themeColor="text1"/>
          <w:spacing w:val="-11"/>
          <w:sz w:val="24"/>
          <w:szCs w:val="24"/>
        </w:rPr>
        <w:t xml:space="preserve"> </w:t>
      </w:r>
      <w:r w:rsidRPr="003916C0">
        <w:rPr>
          <w:color w:val="000000" w:themeColor="text1"/>
          <w:sz w:val="24"/>
          <w:szCs w:val="24"/>
        </w:rPr>
        <w:t>held</w:t>
      </w:r>
      <w:r w:rsidRPr="003916C0">
        <w:rPr>
          <w:color w:val="000000" w:themeColor="text1"/>
          <w:spacing w:val="-9"/>
          <w:sz w:val="24"/>
          <w:szCs w:val="24"/>
        </w:rPr>
        <w:t xml:space="preserve"> </w:t>
      </w:r>
      <w:r w:rsidRPr="003916C0">
        <w:rPr>
          <w:color w:val="000000" w:themeColor="text1"/>
          <w:sz w:val="24"/>
          <w:szCs w:val="24"/>
        </w:rPr>
        <w:t>in</w:t>
      </w:r>
      <w:r w:rsidRPr="003916C0">
        <w:rPr>
          <w:color w:val="000000" w:themeColor="text1"/>
          <w:spacing w:val="-9"/>
          <w:sz w:val="24"/>
          <w:szCs w:val="24"/>
        </w:rPr>
        <w:t xml:space="preserve"> </w:t>
      </w:r>
      <w:r w:rsidRPr="003916C0">
        <w:rPr>
          <w:color w:val="000000" w:themeColor="text1"/>
          <w:sz w:val="24"/>
          <w:szCs w:val="24"/>
        </w:rPr>
        <w:t>the</w:t>
      </w:r>
      <w:r w:rsidRPr="003916C0">
        <w:rPr>
          <w:color w:val="000000" w:themeColor="text1"/>
          <w:spacing w:val="-10"/>
          <w:sz w:val="24"/>
          <w:szCs w:val="24"/>
        </w:rPr>
        <w:t xml:space="preserve"> </w:t>
      </w:r>
      <w:r w:rsidRPr="003916C0">
        <w:rPr>
          <w:color w:val="000000" w:themeColor="text1"/>
          <w:sz w:val="24"/>
          <w:szCs w:val="24"/>
        </w:rPr>
        <w:t>Fund</w:t>
      </w:r>
      <w:r w:rsidRPr="003916C0">
        <w:rPr>
          <w:color w:val="000000" w:themeColor="text1"/>
          <w:spacing w:val="-10"/>
          <w:sz w:val="24"/>
          <w:szCs w:val="24"/>
        </w:rPr>
        <w:t xml:space="preserve"> </w:t>
      </w:r>
      <w:r w:rsidRPr="003916C0">
        <w:rPr>
          <w:color w:val="000000" w:themeColor="text1"/>
          <w:sz w:val="24"/>
          <w:szCs w:val="24"/>
        </w:rPr>
        <w:t>until enough money is available for another year.</w:t>
      </w:r>
    </w:p>
    <w:p w:rsidR="00AA5C0F" w:rsidRPr="003916C0" w:rsidRDefault="00AA5C0F" w:rsidP="00AA5C0F">
      <w:pPr>
        <w:pStyle w:val="BodyText"/>
        <w:spacing w:before="11"/>
        <w:rPr>
          <w:color w:val="000000" w:themeColor="text1"/>
        </w:rPr>
      </w:pPr>
    </w:p>
    <w:p w:rsidR="00AA5C0F" w:rsidRPr="003916C0" w:rsidRDefault="00213FFC" w:rsidP="00213FFC">
      <w:pPr>
        <w:pStyle w:val="ListParagraph"/>
        <w:numPr>
          <w:ilvl w:val="0"/>
          <w:numId w:val="6"/>
        </w:numPr>
        <w:tabs>
          <w:tab w:val="left" w:pos="821"/>
        </w:tabs>
        <w:spacing w:line="216" w:lineRule="auto"/>
        <w:ind w:right="273"/>
        <w:jc w:val="both"/>
        <w:rPr>
          <w:color w:val="000000" w:themeColor="text1"/>
          <w:sz w:val="24"/>
          <w:szCs w:val="24"/>
        </w:rPr>
      </w:pPr>
      <w:r w:rsidRPr="003916C0">
        <w:rPr>
          <w:color w:val="000000" w:themeColor="text1"/>
          <w:sz w:val="24"/>
          <w:szCs w:val="24"/>
        </w:rPr>
        <w:t>I</w:t>
      </w:r>
      <w:r w:rsidR="00AA5C0F" w:rsidRPr="003916C0">
        <w:rPr>
          <w:color w:val="000000" w:themeColor="text1"/>
          <w:sz w:val="24"/>
          <w:szCs w:val="24"/>
        </w:rPr>
        <w:t>f</w:t>
      </w:r>
      <w:r w:rsidR="00AA5C0F" w:rsidRPr="003916C0">
        <w:rPr>
          <w:color w:val="000000" w:themeColor="text1"/>
          <w:spacing w:val="-4"/>
          <w:sz w:val="24"/>
          <w:szCs w:val="24"/>
        </w:rPr>
        <w:t xml:space="preserve"> </w:t>
      </w:r>
      <w:r w:rsidR="00AA5C0F" w:rsidRPr="003916C0">
        <w:rPr>
          <w:color w:val="000000" w:themeColor="text1"/>
          <w:sz w:val="24"/>
          <w:szCs w:val="24"/>
        </w:rPr>
        <w:t>there</w:t>
      </w:r>
      <w:r w:rsidR="00AA5C0F" w:rsidRPr="003916C0">
        <w:rPr>
          <w:color w:val="000000" w:themeColor="text1"/>
          <w:spacing w:val="-4"/>
          <w:sz w:val="24"/>
          <w:szCs w:val="24"/>
        </w:rPr>
        <w:t xml:space="preserve"> </w:t>
      </w:r>
      <w:r w:rsidR="00AA5C0F" w:rsidRPr="003916C0">
        <w:rPr>
          <w:color w:val="000000" w:themeColor="text1"/>
          <w:sz w:val="24"/>
          <w:szCs w:val="24"/>
        </w:rPr>
        <w:t>is enough</w:t>
      </w:r>
      <w:r w:rsidR="00AA5C0F" w:rsidRPr="003916C0">
        <w:rPr>
          <w:color w:val="000000" w:themeColor="text1"/>
          <w:spacing w:val="-3"/>
          <w:sz w:val="24"/>
          <w:szCs w:val="24"/>
        </w:rPr>
        <w:t xml:space="preserve"> </w:t>
      </w:r>
      <w:r w:rsidR="00AA5C0F" w:rsidRPr="003916C0">
        <w:rPr>
          <w:color w:val="000000" w:themeColor="text1"/>
          <w:sz w:val="24"/>
          <w:szCs w:val="24"/>
        </w:rPr>
        <w:t>money</w:t>
      </w:r>
      <w:r w:rsidR="00AA5C0F" w:rsidRPr="003916C0">
        <w:rPr>
          <w:color w:val="000000" w:themeColor="text1"/>
          <w:spacing w:val="-2"/>
          <w:sz w:val="24"/>
          <w:szCs w:val="24"/>
        </w:rPr>
        <w:t xml:space="preserve"> </w:t>
      </w:r>
      <w:r w:rsidR="00AA5C0F" w:rsidRPr="003916C0">
        <w:rPr>
          <w:color w:val="000000" w:themeColor="text1"/>
          <w:sz w:val="24"/>
          <w:szCs w:val="24"/>
        </w:rPr>
        <w:t>in</w:t>
      </w:r>
      <w:r w:rsidR="00AA5C0F" w:rsidRPr="003916C0">
        <w:rPr>
          <w:color w:val="000000" w:themeColor="text1"/>
          <w:spacing w:val="-3"/>
          <w:sz w:val="24"/>
          <w:szCs w:val="24"/>
        </w:rPr>
        <w:t xml:space="preserve"> </w:t>
      </w:r>
      <w:r w:rsidR="00AA5C0F" w:rsidRPr="003916C0">
        <w:rPr>
          <w:color w:val="000000" w:themeColor="text1"/>
          <w:sz w:val="24"/>
          <w:szCs w:val="24"/>
        </w:rPr>
        <w:t>the</w:t>
      </w:r>
      <w:r w:rsidR="00AA5C0F" w:rsidRPr="003916C0">
        <w:rPr>
          <w:color w:val="000000" w:themeColor="text1"/>
          <w:spacing w:val="-4"/>
          <w:sz w:val="24"/>
          <w:szCs w:val="24"/>
        </w:rPr>
        <w:t xml:space="preserve"> </w:t>
      </w:r>
      <w:r w:rsidR="00AA5C0F" w:rsidRPr="003916C0">
        <w:rPr>
          <w:color w:val="000000" w:themeColor="text1"/>
          <w:sz w:val="24"/>
          <w:szCs w:val="24"/>
        </w:rPr>
        <w:t>Fund,</w:t>
      </w:r>
      <w:r w:rsidR="00AA5C0F" w:rsidRPr="003916C0">
        <w:rPr>
          <w:color w:val="000000" w:themeColor="text1"/>
          <w:spacing w:val="-1"/>
          <w:sz w:val="24"/>
          <w:szCs w:val="24"/>
        </w:rPr>
        <w:t xml:space="preserve"> </w:t>
      </w:r>
      <w:r w:rsidR="00AA5C0F" w:rsidRPr="003916C0">
        <w:rPr>
          <w:color w:val="000000" w:themeColor="text1"/>
          <w:sz w:val="24"/>
          <w:szCs w:val="24"/>
        </w:rPr>
        <w:t>IBC</w:t>
      </w:r>
      <w:r w:rsidR="00AA5C0F" w:rsidRPr="003916C0">
        <w:rPr>
          <w:color w:val="000000" w:themeColor="text1"/>
          <w:spacing w:val="-3"/>
          <w:sz w:val="24"/>
          <w:szCs w:val="24"/>
        </w:rPr>
        <w:t xml:space="preserve"> </w:t>
      </w:r>
      <w:r w:rsidR="00AA5C0F" w:rsidRPr="003916C0">
        <w:rPr>
          <w:color w:val="000000" w:themeColor="text1"/>
          <w:sz w:val="24"/>
          <w:szCs w:val="24"/>
        </w:rPr>
        <w:t>may</w:t>
      </w:r>
      <w:r w:rsidR="00AA5C0F" w:rsidRPr="003916C0">
        <w:rPr>
          <w:color w:val="000000" w:themeColor="text1"/>
          <w:spacing w:val="-3"/>
          <w:sz w:val="24"/>
          <w:szCs w:val="24"/>
        </w:rPr>
        <w:t xml:space="preserve"> </w:t>
      </w:r>
      <w:r w:rsidR="00AA5C0F" w:rsidRPr="003916C0">
        <w:rPr>
          <w:color w:val="000000" w:themeColor="text1"/>
          <w:sz w:val="24"/>
          <w:szCs w:val="24"/>
        </w:rPr>
        <w:t>choose</w:t>
      </w:r>
      <w:r w:rsidR="00AA5C0F" w:rsidRPr="003916C0">
        <w:rPr>
          <w:color w:val="000000" w:themeColor="text1"/>
          <w:spacing w:val="-4"/>
          <w:sz w:val="24"/>
          <w:szCs w:val="24"/>
        </w:rPr>
        <w:t xml:space="preserve"> </w:t>
      </w:r>
      <w:r w:rsidR="00AA5C0F" w:rsidRPr="003916C0">
        <w:rPr>
          <w:color w:val="000000" w:themeColor="text1"/>
          <w:sz w:val="24"/>
          <w:szCs w:val="24"/>
        </w:rPr>
        <w:t>to</w:t>
      </w:r>
      <w:r w:rsidR="00AA5C0F" w:rsidRPr="003916C0">
        <w:rPr>
          <w:color w:val="000000" w:themeColor="text1"/>
          <w:spacing w:val="-3"/>
          <w:sz w:val="24"/>
          <w:szCs w:val="24"/>
        </w:rPr>
        <w:t xml:space="preserve"> </w:t>
      </w:r>
      <w:r w:rsidR="00AA5C0F" w:rsidRPr="003916C0">
        <w:rPr>
          <w:color w:val="000000" w:themeColor="text1"/>
          <w:sz w:val="24"/>
          <w:szCs w:val="24"/>
        </w:rPr>
        <w:t>support</w:t>
      </w:r>
      <w:r w:rsidR="00AA5C0F" w:rsidRPr="003916C0">
        <w:rPr>
          <w:color w:val="000000" w:themeColor="text1"/>
          <w:spacing w:val="-3"/>
          <w:sz w:val="24"/>
          <w:szCs w:val="24"/>
        </w:rPr>
        <w:t xml:space="preserve"> </w:t>
      </w:r>
      <w:r w:rsidR="00AA5C0F" w:rsidRPr="003916C0">
        <w:rPr>
          <w:color w:val="000000" w:themeColor="text1"/>
          <w:sz w:val="24"/>
          <w:szCs w:val="24"/>
        </w:rPr>
        <w:t>more</w:t>
      </w:r>
      <w:r w:rsidR="00AA5C0F" w:rsidRPr="003916C0">
        <w:rPr>
          <w:color w:val="000000" w:themeColor="text1"/>
          <w:spacing w:val="-5"/>
          <w:sz w:val="24"/>
          <w:szCs w:val="24"/>
        </w:rPr>
        <w:t xml:space="preserve"> </w:t>
      </w:r>
      <w:r w:rsidR="00AA5C0F" w:rsidRPr="003916C0">
        <w:rPr>
          <w:color w:val="000000" w:themeColor="text1"/>
          <w:sz w:val="24"/>
          <w:szCs w:val="24"/>
        </w:rPr>
        <w:t>than</w:t>
      </w:r>
      <w:r w:rsidR="00AA5C0F" w:rsidRPr="003916C0">
        <w:rPr>
          <w:color w:val="000000" w:themeColor="text1"/>
          <w:spacing w:val="-3"/>
          <w:sz w:val="24"/>
          <w:szCs w:val="24"/>
        </w:rPr>
        <w:t xml:space="preserve"> </w:t>
      </w:r>
      <w:r w:rsidR="00AA5C0F" w:rsidRPr="003916C0">
        <w:rPr>
          <w:color w:val="000000" w:themeColor="text1"/>
          <w:sz w:val="24"/>
          <w:szCs w:val="24"/>
        </w:rPr>
        <w:t>one</w:t>
      </w:r>
      <w:r w:rsidR="00AA5C0F" w:rsidRPr="003916C0">
        <w:rPr>
          <w:color w:val="000000" w:themeColor="text1"/>
          <w:spacing w:val="-4"/>
          <w:sz w:val="24"/>
          <w:szCs w:val="24"/>
        </w:rPr>
        <w:t xml:space="preserve"> </w:t>
      </w:r>
      <w:r w:rsidR="00AA5C0F" w:rsidRPr="003916C0">
        <w:rPr>
          <w:color w:val="000000" w:themeColor="text1"/>
          <w:sz w:val="24"/>
          <w:szCs w:val="24"/>
        </w:rPr>
        <w:t>student with</w:t>
      </w:r>
      <w:r w:rsidR="00AA5C0F" w:rsidRPr="003916C0">
        <w:rPr>
          <w:color w:val="000000" w:themeColor="text1"/>
          <w:spacing w:val="-2"/>
          <w:sz w:val="24"/>
          <w:szCs w:val="24"/>
        </w:rPr>
        <w:t xml:space="preserve"> </w:t>
      </w:r>
      <w:r w:rsidR="00AA5C0F" w:rsidRPr="003916C0">
        <w:rPr>
          <w:color w:val="000000" w:themeColor="text1"/>
          <w:sz w:val="24"/>
          <w:szCs w:val="24"/>
        </w:rPr>
        <w:t>a</w:t>
      </w:r>
      <w:r w:rsidR="00AA5C0F" w:rsidRPr="003916C0">
        <w:rPr>
          <w:color w:val="000000" w:themeColor="text1"/>
          <w:spacing w:val="-2"/>
          <w:sz w:val="24"/>
          <w:szCs w:val="24"/>
        </w:rPr>
        <w:t xml:space="preserve"> </w:t>
      </w:r>
      <w:r w:rsidR="00AA5C0F" w:rsidRPr="003916C0">
        <w:rPr>
          <w:color w:val="000000" w:themeColor="text1"/>
          <w:sz w:val="24"/>
          <w:szCs w:val="24"/>
        </w:rPr>
        <w:t>scholarship</w:t>
      </w:r>
      <w:r w:rsidR="00AA5C0F" w:rsidRPr="003916C0">
        <w:rPr>
          <w:color w:val="000000" w:themeColor="text1"/>
          <w:spacing w:val="-2"/>
          <w:sz w:val="24"/>
          <w:szCs w:val="24"/>
        </w:rPr>
        <w:t>.</w:t>
      </w:r>
      <w:r w:rsidR="00AA5C0F" w:rsidRPr="003916C0">
        <w:rPr>
          <w:color w:val="000000" w:themeColor="text1"/>
          <w:sz w:val="24"/>
          <w:szCs w:val="24"/>
        </w:rPr>
        <w:t xml:space="preserve"> </w:t>
      </w:r>
    </w:p>
    <w:p w:rsidR="00AA5C0F" w:rsidRPr="003916C0" w:rsidRDefault="00AA5C0F" w:rsidP="00AA5C0F">
      <w:pPr>
        <w:pStyle w:val="ListParagraph"/>
        <w:rPr>
          <w:color w:val="000000" w:themeColor="text1"/>
          <w:sz w:val="24"/>
          <w:szCs w:val="24"/>
        </w:rPr>
      </w:pPr>
    </w:p>
    <w:p w:rsidR="00AA5C0F" w:rsidRPr="003916C0" w:rsidRDefault="00AA5C0F" w:rsidP="00AA5C0F">
      <w:pPr>
        <w:rPr>
          <w:b/>
          <w:bCs/>
          <w:color w:val="000000" w:themeColor="text1"/>
          <w:sz w:val="28"/>
          <w:szCs w:val="28"/>
        </w:rPr>
      </w:pPr>
      <w:r w:rsidRPr="003916C0">
        <w:rPr>
          <w:b/>
          <w:bCs/>
          <w:color w:val="000000" w:themeColor="text1"/>
          <w:sz w:val="28"/>
          <w:szCs w:val="28"/>
        </w:rPr>
        <w:t>IBC Coordinator</w:t>
      </w:r>
      <w:r w:rsidR="00BC4B6E" w:rsidRPr="003916C0">
        <w:rPr>
          <w:b/>
          <w:bCs/>
          <w:color w:val="000000" w:themeColor="text1"/>
          <w:sz w:val="28"/>
          <w:szCs w:val="28"/>
        </w:rPr>
        <w:t xml:space="preserve"> Responsibilities</w:t>
      </w:r>
    </w:p>
    <w:p w:rsidR="003916C0" w:rsidRPr="003916C0" w:rsidRDefault="00AA5C0F" w:rsidP="00AA5C0F">
      <w:pPr>
        <w:pStyle w:val="BodyText"/>
        <w:ind w:right="184"/>
        <w:rPr>
          <w:color w:val="000000" w:themeColor="text1"/>
        </w:rPr>
      </w:pPr>
      <w:r w:rsidRPr="003916C0">
        <w:rPr>
          <w:color w:val="000000" w:themeColor="text1"/>
        </w:rPr>
        <w:t>At the August IBC meeting, a coordinator for the NCCWSL scholarship selection will be appointed.</w:t>
      </w:r>
    </w:p>
    <w:p w:rsidR="00AA5C0F" w:rsidRPr="003916C0" w:rsidRDefault="00AA5C0F" w:rsidP="00AA5C0F">
      <w:pPr>
        <w:pStyle w:val="BodyText"/>
        <w:ind w:right="184"/>
        <w:rPr>
          <w:color w:val="000000" w:themeColor="text1"/>
        </w:rPr>
      </w:pPr>
      <w:r w:rsidRPr="003916C0">
        <w:rPr>
          <w:color w:val="000000" w:themeColor="text1"/>
        </w:rPr>
        <w:t xml:space="preserve">  </w:t>
      </w:r>
    </w:p>
    <w:p w:rsidR="00BC4B6E" w:rsidRDefault="00BC4B6E" w:rsidP="00AA5C0F">
      <w:pPr>
        <w:pStyle w:val="BodyText"/>
        <w:ind w:right="184"/>
        <w:rPr>
          <w:color w:val="000000" w:themeColor="text1"/>
        </w:rPr>
      </w:pPr>
      <w:r w:rsidRPr="003916C0">
        <w:rPr>
          <w:color w:val="000000" w:themeColor="text1"/>
        </w:rPr>
        <w:t>The coordinator</w:t>
      </w:r>
      <w:r w:rsidR="007665D6" w:rsidRPr="003916C0">
        <w:rPr>
          <w:color w:val="000000" w:themeColor="text1"/>
        </w:rPr>
        <w:t xml:space="preserve"> will</w:t>
      </w:r>
      <w:r w:rsidRPr="003916C0">
        <w:rPr>
          <w:color w:val="000000" w:themeColor="text1"/>
        </w:rPr>
        <w:t>:</w:t>
      </w:r>
    </w:p>
    <w:p w:rsidR="005B38F4" w:rsidRPr="003916C0" w:rsidRDefault="005B38F4" w:rsidP="00AA5C0F">
      <w:pPr>
        <w:pStyle w:val="BodyText"/>
        <w:ind w:right="184"/>
        <w:rPr>
          <w:color w:val="000000" w:themeColor="text1"/>
        </w:rPr>
      </w:pPr>
    </w:p>
    <w:p w:rsidR="00BC4B6E" w:rsidRDefault="00BC4B6E" w:rsidP="00213FFC">
      <w:pPr>
        <w:pStyle w:val="BodyText"/>
        <w:numPr>
          <w:ilvl w:val="0"/>
          <w:numId w:val="5"/>
        </w:numPr>
        <w:ind w:right="184"/>
        <w:rPr>
          <w:color w:val="000000" w:themeColor="text1"/>
        </w:rPr>
      </w:pPr>
      <w:r w:rsidRPr="003916C0">
        <w:rPr>
          <w:color w:val="000000" w:themeColor="text1"/>
        </w:rPr>
        <w:t xml:space="preserve">Check with the AAUW MO College/University Chair to find out which St. Louis colleges and universities are current AAUW partners and what the name and </w:t>
      </w:r>
      <w:r w:rsidR="003D7B0D" w:rsidRPr="003916C0">
        <w:rPr>
          <w:color w:val="000000" w:themeColor="text1"/>
        </w:rPr>
        <w:t xml:space="preserve">the </w:t>
      </w:r>
      <w:r w:rsidRPr="003916C0">
        <w:rPr>
          <w:color w:val="000000" w:themeColor="text1"/>
        </w:rPr>
        <w:t>contact information is for the representative.</w:t>
      </w:r>
    </w:p>
    <w:p w:rsidR="002B48BB" w:rsidRPr="003916C0" w:rsidRDefault="002B48BB" w:rsidP="002B48BB">
      <w:pPr>
        <w:pStyle w:val="BodyText"/>
        <w:ind w:left="720" w:right="184"/>
        <w:rPr>
          <w:color w:val="000000" w:themeColor="text1"/>
        </w:rPr>
      </w:pPr>
    </w:p>
    <w:p w:rsidR="00213FFC" w:rsidRPr="003916C0" w:rsidRDefault="00213FFC" w:rsidP="00213FFC">
      <w:pPr>
        <w:pStyle w:val="BodyText"/>
        <w:ind w:left="720" w:right="184"/>
        <w:rPr>
          <w:color w:val="000000" w:themeColor="text1"/>
        </w:rPr>
      </w:pPr>
    </w:p>
    <w:p w:rsidR="00BC4B6E" w:rsidRPr="003916C0" w:rsidRDefault="00BC4B6E" w:rsidP="00213FFC">
      <w:pPr>
        <w:pStyle w:val="BodyText"/>
        <w:numPr>
          <w:ilvl w:val="0"/>
          <w:numId w:val="5"/>
        </w:numPr>
        <w:ind w:right="184"/>
        <w:rPr>
          <w:color w:val="000000" w:themeColor="text1"/>
        </w:rPr>
      </w:pPr>
      <w:r w:rsidRPr="003916C0">
        <w:rPr>
          <w:color w:val="000000" w:themeColor="text1"/>
        </w:rPr>
        <w:lastRenderedPageBreak/>
        <w:t>Meet with the AAUW representative of the selected college or university</w:t>
      </w:r>
      <w:r w:rsidR="003D7B0D" w:rsidRPr="003916C0">
        <w:rPr>
          <w:color w:val="000000" w:themeColor="text1"/>
        </w:rPr>
        <w:t xml:space="preserve"> and a</w:t>
      </w:r>
      <w:r w:rsidRPr="003916C0">
        <w:rPr>
          <w:color w:val="000000" w:themeColor="text1"/>
        </w:rPr>
        <w:t>sk</w:t>
      </w:r>
      <w:r w:rsidR="002B48BB">
        <w:rPr>
          <w:color w:val="000000" w:themeColor="text1"/>
        </w:rPr>
        <w:t xml:space="preserve"> </w:t>
      </w:r>
      <w:r w:rsidRPr="003916C0">
        <w:rPr>
          <w:color w:val="000000" w:themeColor="text1"/>
        </w:rPr>
        <w:t>the representative to recommend a suitable student leader(s) for the AAUW scholarship</w:t>
      </w:r>
      <w:r w:rsidR="003D7B0D" w:rsidRPr="003916C0">
        <w:rPr>
          <w:color w:val="000000" w:themeColor="text1"/>
        </w:rPr>
        <w:t>.</w:t>
      </w:r>
    </w:p>
    <w:p w:rsidR="00213FFC" w:rsidRPr="003916C0" w:rsidRDefault="00213FFC" w:rsidP="002D4F2F">
      <w:pPr>
        <w:pStyle w:val="BodyText"/>
        <w:ind w:right="184"/>
        <w:rPr>
          <w:color w:val="000000" w:themeColor="text1"/>
        </w:rPr>
      </w:pPr>
    </w:p>
    <w:p w:rsidR="003D7B0D" w:rsidRPr="003916C0" w:rsidRDefault="003D7B0D" w:rsidP="00213FFC">
      <w:pPr>
        <w:pStyle w:val="BodyText"/>
        <w:numPr>
          <w:ilvl w:val="0"/>
          <w:numId w:val="5"/>
        </w:numPr>
        <w:ind w:right="184"/>
        <w:rPr>
          <w:color w:val="000000" w:themeColor="text1"/>
        </w:rPr>
      </w:pPr>
      <w:r w:rsidRPr="003916C0">
        <w:rPr>
          <w:color w:val="000000" w:themeColor="text1"/>
        </w:rPr>
        <w:t>Ensure that the forms for recommending the student leader(s) are up to date.</w:t>
      </w:r>
    </w:p>
    <w:p w:rsidR="00213FFC" w:rsidRPr="003916C0" w:rsidRDefault="00213FFC" w:rsidP="00213FFC">
      <w:pPr>
        <w:pStyle w:val="BodyText"/>
        <w:ind w:left="720" w:right="184"/>
        <w:rPr>
          <w:color w:val="000000" w:themeColor="text1"/>
        </w:rPr>
      </w:pPr>
    </w:p>
    <w:p w:rsidR="00AA5C0F" w:rsidRPr="003916C0" w:rsidRDefault="003D7B0D" w:rsidP="00213FFC">
      <w:pPr>
        <w:pStyle w:val="BodyText"/>
        <w:numPr>
          <w:ilvl w:val="0"/>
          <w:numId w:val="5"/>
        </w:numPr>
        <w:ind w:right="184"/>
        <w:rPr>
          <w:color w:val="000000" w:themeColor="text1"/>
        </w:rPr>
      </w:pPr>
      <w:r w:rsidRPr="003916C0">
        <w:rPr>
          <w:color w:val="000000" w:themeColor="text1"/>
        </w:rPr>
        <w:t>Share the name</w:t>
      </w:r>
      <w:r w:rsidR="007665D6" w:rsidRPr="003916C0">
        <w:rPr>
          <w:color w:val="000000" w:themeColor="text1"/>
        </w:rPr>
        <w:t>(</w:t>
      </w:r>
      <w:r w:rsidRPr="003916C0">
        <w:rPr>
          <w:color w:val="000000" w:themeColor="text1"/>
        </w:rPr>
        <w:t>s</w:t>
      </w:r>
      <w:r w:rsidR="007665D6" w:rsidRPr="003916C0">
        <w:rPr>
          <w:color w:val="000000" w:themeColor="text1"/>
        </w:rPr>
        <w:t>)</w:t>
      </w:r>
      <w:r w:rsidRPr="003916C0">
        <w:rPr>
          <w:color w:val="000000" w:themeColor="text1"/>
        </w:rPr>
        <w:t xml:space="preserve"> of the scholarship applicant(s) with the IBC board in a </w:t>
      </w:r>
      <w:r w:rsidR="00213FFC" w:rsidRPr="003916C0">
        <w:rPr>
          <w:color w:val="000000" w:themeColor="text1"/>
        </w:rPr>
        <w:t>timely manner</w:t>
      </w:r>
      <w:r w:rsidRPr="003916C0">
        <w:rPr>
          <w:color w:val="000000" w:themeColor="text1"/>
        </w:rPr>
        <w:t>.</w:t>
      </w:r>
    </w:p>
    <w:p w:rsidR="00213FFC" w:rsidRPr="003916C0" w:rsidRDefault="00213FFC" w:rsidP="00FD6E22">
      <w:pPr>
        <w:pStyle w:val="BodyText"/>
        <w:ind w:right="184"/>
        <w:rPr>
          <w:color w:val="000000" w:themeColor="text1"/>
        </w:rPr>
      </w:pPr>
    </w:p>
    <w:p w:rsidR="007665D6" w:rsidRPr="003916C0" w:rsidRDefault="003D7B0D" w:rsidP="007665D6">
      <w:pPr>
        <w:pStyle w:val="BodyText"/>
        <w:numPr>
          <w:ilvl w:val="0"/>
          <w:numId w:val="5"/>
        </w:numPr>
        <w:ind w:right="184"/>
        <w:rPr>
          <w:color w:val="000000" w:themeColor="text1"/>
        </w:rPr>
      </w:pPr>
      <w:r w:rsidRPr="003916C0">
        <w:rPr>
          <w:color w:val="000000" w:themeColor="text1"/>
        </w:rPr>
        <w:t xml:space="preserve">Help the </w:t>
      </w:r>
      <w:r w:rsidR="00FD6E22">
        <w:rPr>
          <w:color w:val="000000" w:themeColor="text1"/>
        </w:rPr>
        <w:t>student l</w:t>
      </w:r>
      <w:r w:rsidRPr="003916C0">
        <w:rPr>
          <w:color w:val="000000" w:themeColor="text1"/>
        </w:rPr>
        <w:t>eader(s) make the conference arrangements and meet the</w:t>
      </w:r>
      <w:r w:rsidR="00213FFC" w:rsidRPr="003916C0">
        <w:rPr>
          <w:color w:val="000000" w:themeColor="text1"/>
        </w:rPr>
        <w:t xml:space="preserve"> scholarship</w:t>
      </w:r>
      <w:r w:rsidRPr="003916C0">
        <w:rPr>
          <w:color w:val="000000" w:themeColor="text1"/>
        </w:rPr>
        <w:t xml:space="preserve"> requirements</w:t>
      </w:r>
      <w:r w:rsidR="00213FFC" w:rsidRPr="003916C0">
        <w:rPr>
          <w:color w:val="000000" w:themeColor="text1"/>
        </w:rPr>
        <w:t>.</w:t>
      </w:r>
    </w:p>
    <w:p w:rsidR="003D7B0D" w:rsidRPr="003916C0" w:rsidRDefault="003D7B0D" w:rsidP="003D7B0D">
      <w:pPr>
        <w:pStyle w:val="BodyText"/>
        <w:ind w:left="720" w:right="184"/>
        <w:rPr>
          <w:color w:val="000000" w:themeColor="text1"/>
        </w:rPr>
      </w:pPr>
    </w:p>
    <w:p w:rsidR="00FD6E22" w:rsidRDefault="00AA5C0F" w:rsidP="00AA5C0F">
      <w:pPr>
        <w:pStyle w:val="BodyText"/>
        <w:rPr>
          <w:b/>
          <w:bCs/>
          <w:color w:val="000000" w:themeColor="text1"/>
          <w:sz w:val="28"/>
          <w:szCs w:val="28"/>
        </w:rPr>
      </w:pPr>
      <w:r w:rsidRPr="003916C0">
        <w:rPr>
          <w:b/>
          <w:bCs/>
          <w:color w:val="000000" w:themeColor="text1"/>
          <w:sz w:val="28"/>
          <w:szCs w:val="28"/>
        </w:rPr>
        <w:t>Student Leader Selection Process</w:t>
      </w:r>
    </w:p>
    <w:p w:rsidR="00AA5C0F" w:rsidRDefault="003D7B0D" w:rsidP="00AA5C0F">
      <w:pPr>
        <w:pStyle w:val="BodyText"/>
        <w:rPr>
          <w:b/>
          <w:bCs/>
          <w:color w:val="000000" w:themeColor="text1"/>
          <w:sz w:val="28"/>
          <w:szCs w:val="28"/>
        </w:rPr>
      </w:pPr>
      <w:r w:rsidRPr="003916C0">
        <w:rPr>
          <w:b/>
          <w:bCs/>
          <w:color w:val="000000" w:themeColor="text1"/>
          <w:sz w:val="28"/>
          <w:szCs w:val="28"/>
        </w:rPr>
        <w:t xml:space="preserve"> </w:t>
      </w:r>
    </w:p>
    <w:p w:rsidR="00FD6E22" w:rsidRDefault="00FD6E22" w:rsidP="00FD6E22">
      <w:pPr>
        <w:pStyle w:val="BodyText"/>
      </w:pPr>
      <w:r w:rsidRPr="00FD6E22">
        <w:rPr>
          <w:color w:val="000000" w:themeColor="text1"/>
          <w:sz w:val="28"/>
          <w:szCs w:val="28"/>
        </w:rPr>
        <w:t xml:space="preserve">The student leaders </w:t>
      </w:r>
      <w:r w:rsidR="00393C2D">
        <w:rPr>
          <w:color w:val="000000" w:themeColor="text1"/>
          <w:sz w:val="28"/>
          <w:szCs w:val="28"/>
        </w:rPr>
        <w:t>s</w:t>
      </w:r>
      <w:r w:rsidR="00393C2D">
        <w:t>hould be:</w:t>
      </w:r>
    </w:p>
    <w:p w:rsidR="00393C2D" w:rsidRPr="00393C2D" w:rsidRDefault="00393C2D" w:rsidP="00FD6E22">
      <w:pPr>
        <w:pStyle w:val="BodyText"/>
      </w:pPr>
    </w:p>
    <w:p w:rsidR="00AA5C0F" w:rsidRPr="003916C0" w:rsidRDefault="00FD6E22" w:rsidP="00AA5C0F">
      <w:pPr>
        <w:pStyle w:val="ListParagraph"/>
        <w:numPr>
          <w:ilvl w:val="0"/>
          <w:numId w:val="2"/>
        </w:numPr>
        <w:tabs>
          <w:tab w:val="left" w:pos="820"/>
          <w:tab w:val="left" w:pos="821"/>
        </w:tabs>
        <w:spacing w:after="60"/>
        <w:ind w:right="390"/>
        <w:contextualSpacing w:val="0"/>
        <w:rPr>
          <w:color w:val="000000" w:themeColor="text1"/>
          <w:sz w:val="24"/>
          <w:szCs w:val="24"/>
        </w:rPr>
      </w:pPr>
      <w:r>
        <w:rPr>
          <w:color w:val="000000" w:themeColor="text1"/>
          <w:sz w:val="24"/>
          <w:szCs w:val="24"/>
        </w:rPr>
        <w:t>R</w:t>
      </w:r>
      <w:r w:rsidR="005452ED" w:rsidRPr="003916C0">
        <w:rPr>
          <w:color w:val="000000" w:themeColor="text1"/>
          <w:sz w:val="24"/>
          <w:szCs w:val="24"/>
        </w:rPr>
        <w:t>ecommended</w:t>
      </w:r>
      <w:r w:rsidR="00AA5C0F" w:rsidRPr="003916C0">
        <w:rPr>
          <w:color w:val="000000" w:themeColor="text1"/>
          <w:sz w:val="24"/>
          <w:szCs w:val="24"/>
        </w:rPr>
        <w:t xml:space="preserve"> by a College/University AAUW Partner Representative.</w:t>
      </w:r>
    </w:p>
    <w:p w:rsidR="00213FFC" w:rsidRPr="003916C0" w:rsidRDefault="00213FFC" w:rsidP="00213FFC">
      <w:pPr>
        <w:pStyle w:val="ListParagraph"/>
        <w:tabs>
          <w:tab w:val="left" w:pos="820"/>
          <w:tab w:val="left" w:pos="821"/>
        </w:tabs>
        <w:spacing w:after="60"/>
        <w:ind w:right="390"/>
        <w:contextualSpacing w:val="0"/>
        <w:rPr>
          <w:color w:val="000000" w:themeColor="text1"/>
          <w:sz w:val="24"/>
          <w:szCs w:val="24"/>
        </w:rPr>
      </w:pPr>
    </w:p>
    <w:p w:rsidR="00AA5C0F" w:rsidRPr="003916C0" w:rsidRDefault="00FD6E22" w:rsidP="00AA5C0F">
      <w:pPr>
        <w:pStyle w:val="ListParagraph"/>
        <w:numPr>
          <w:ilvl w:val="0"/>
          <w:numId w:val="2"/>
        </w:numPr>
        <w:tabs>
          <w:tab w:val="left" w:pos="820"/>
          <w:tab w:val="left" w:pos="821"/>
        </w:tabs>
        <w:spacing w:after="60"/>
        <w:ind w:right="390"/>
        <w:contextualSpacing w:val="0"/>
        <w:rPr>
          <w:color w:val="000000" w:themeColor="text1"/>
          <w:sz w:val="24"/>
          <w:szCs w:val="24"/>
        </w:rPr>
      </w:pPr>
      <w:r>
        <w:rPr>
          <w:color w:val="000000" w:themeColor="text1"/>
          <w:sz w:val="24"/>
          <w:szCs w:val="24"/>
        </w:rPr>
        <w:t>Enr</w:t>
      </w:r>
      <w:r w:rsidR="005452ED" w:rsidRPr="003916C0">
        <w:rPr>
          <w:color w:val="000000" w:themeColor="text1"/>
          <w:sz w:val="24"/>
          <w:szCs w:val="24"/>
        </w:rPr>
        <w:t>olled as a ris</w:t>
      </w:r>
      <w:r w:rsidR="00AA5C0F" w:rsidRPr="003916C0">
        <w:rPr>
          <w:color w:val="000000" w:themeColor="text1"/>
          <w:sz w:val="24"/>
          <w:szCs w:val="24"/>
        </w:rPr>
        <w:t xml:space="preserve">ing Junior or </w:t>
      </w:r>
      <w:r w:rsidR="005452ED" w:rsidRPr="003916C0">
        <w:rPr>
          <w:color w:val="000000" w:themeColor="text1"/>
          <w:sz w:val="24"/>
          <w:szCs w:val="24"/>
        </w:rPr>
        <w:t>a rising</w:t>
      </w:r>
      <w:r w:rsidR="00AA5C0F" w:rsidRPr="003916C0">
        <w:rPr>
          <w:color w:val="000000" w:themeColor="text1"/>
          <w:sz w:val="24"/>
          <w:szCs w:val="24"/>
        </w:rPr>
        <w:t xml:space="preserve"> Senior student</w:t>
      </w:r>
      <w:r w:rsidR="00213FFC" w:rsidRPr="003916C0">
        <w:rPr>
          <w:color w:val="000000" w:themeColor="text1"/>
          <w:sz w:val="24"/>
          <w:szCs w:val="24"/>
        </w:rPr>
        <w:t>.</w:t>
      </w:r>
    </w:p>
    <w:p w:rsidR="00213FFC" w:rsidRPr="003916C0" w:rsidRDefault="00213FFC" w:rsidP="00213FFC">
      <w:pPr>
        <w:pStyle w:val="ListParagraph"/>
        <w:tabs>
          <w:tab w:val="left" w:pos="820"/>
          <w:tab w:val="left" w:pos="821"/>
        </w:tabs>
        <w:spacing w:after="60"/>
        <w:ind w:right="390"/>
        <w:contextualSpacing w:val="0"/>
        <w:rPr>
          <w:color w:val="000000" w:themeColor="text1"/>
          <w:sz w:val="24"/>
          <w:szCs w:val="24"/>
        </w:rPr>
      </w:pPr>
    </w:p>
    <w:p w:rsidR="00AA5C0F" w:rsidRPr="003916C0" w:rsidRDefault="005452ED" w:rsidP="00AA5C0F">
      <w:pPr>
        <w:pStyle w:val="ListParagraph"/>
        <w:numPr>
          <w:ilvl w:val="0"/>
          <w:numId w:val="2"/>
        </w:numPr>
        <w:tabs>
          <w:tab w:val="left" w:pos="820"/>
          <w:tab w:val="left" w:pos="821"/>
        </w:tabs>
        <w:spacing w:after="60"/>
        <w:ind w:right="390"/>
        <w:contextualSpacing w:val="0"/>
        <w:rPr>
          <w:color w:val="000000" w:themeColor="text1"/>
          <w:sz w:val="24"/>
          <w:szCs w:val="24"/>
        </w:rPr>
      </w:pPr>
      <w:r w:rsidRPr="003916C0">
        <w:rPr>
          <w:color w:val="000000" w:themeColor="text1"/>
          <w:sz w:val="24"/>
          <w:szCs w:val="24"/>
        </w:rPr>
        <w:t>Established</w:t>
      </w:r>
      <w:r w:rsidR="00FD6E22">
        <w:rPr>
          <w:color w:val="000000" w:themeColor="text1"/>
          <w:sz w:val="24"/>
          <w:szCs w:val="24"/>
        </w:rPr>
        <w:t xml:space="preserve"> as a</w:t>
      </w:r>
      <w:r w:rsidRPr="003916C0">
        <w:rPr>
          <w:color w:val="000000" w:themeColor="text1"/>
          <w:sz w:val="24"/>
          <w:szCs w:val="24"/>
        </w:rPr>
        <w:t xml:space="preserve"> Co</w:t>
      </w:r>
      <w:r w:rsidR="00AA5C0F" w:rsidRPr="003916C0">
        <w:rPr>
          <w:color w:val="000000" w:themeColor="text1"/>
          <w:sz w:val="24"/>
          <w:szCs w:val="24"/>
        </w:rPr>
        <w:t>llege/University student leader.</w:t>
      </w:r>
    </w:p>
    <w:p w:rsidR="00213FFC" w:rsidRPr="003916C0" w:rsidRDefault="00213FFC" w:rsidP="00213FFC">
      <w:pPr>
        <w:tabs>
          <w:tab w:val="left" w:pos="820"/>
          <w:tab w:val="left" w:pos="821"/>
        </w:tabs>
        <w:spacing w:after="60"/>
        <w:ind w:left="360" w:right="390"/>
        <w:rPr>
          <w:color w:val="000000" w:themeColor="text1"/>
          <w:sz w:val="24"/>
          <w:szCs w:val="24"/>
        </w:rPr>
      </w:pPr>
    </w:p>
    <w:p w:rsidR="00AA5C0F" w:rsidRPr="003916C0" w:rsidRDefault="00AA5C0F" w:rsidP="00AA5C0F">
      <w:pPr>
        <w:pStyle w:val="ListParagraph"/>
        <w:numPr>
          <w:ilvl w:val="0"/>
          <w:numId w:val="2"/>
        </w:numPr>
        <w:tabs>
          <w:tab w:val="left" w:pos="820"/>
          <w:tab w:val="left" w:pos="821"/>
        </w:tabs>
        <w:spacing w:after="60"/>
        <w:ind w:right="390"/>
        <w:contextualSpacing w:val="0"/>
        <w:rPr>
          <w:color w:val="000000" w:themeColor="text1"/>
          <w:sz w:val="24"/>
          <w:szCs w:val="24"/>
        </w:rPr>
      </w:pPr>
      <w:r w:rsidRPr="003916C0">
        <w:rPr>
          <w:color w:val="000000" w:themeColor="text1"/>
          <w:sz w:val="24"/>
          <w:szCs w:val="24"/>
        </w:rPr>
        <w:t>Preparing for a career in a STEM fie</w:t>
      </w:r>
      <w:r w:rsidR="00A44250">
        <w:rPr>
          <w:color w:val="000000" w:themeColor="text1"/>
          <w:sz w:val="24"/>
          <w:szCs w:val="24"/>
        </w:rPr>
        <w:t>ld</w:t>
      </w:r>
      <w:r w:rsidR="00393C2D">
        <w:rPr>
          <w:color w:val="000000" w:themeColor="text1"/>
          <w:sz w:val="24"/>
          <w:szCs w:val="24"/>
        </w:rPr>
        <w:t xml:space="preserve"> </w:t>
      </w:r>
      <w:r w:rsidR="00B27797">
        <w:rPr>
          <w:color w:val="000000" w:themeColor="text1"/>
          <w:sz w:val="24"/>
          <w:szCs w:val="24"/>
        </w:rPr>
        <w:t>is preferred</w:t>
      </w:r>
      <w:r w:rsidR="00393C2D">
        <w:rPr>
          <w:color w:val="000000" w:themeColor="text1"/>
          <w:sz w:val="24"/>
          <w:szCs w:val="24"/>
        </w:rPr>
        <w:t>.</w:t>
      </w:r>
    </w:p>
    <w:p w:rsidR="00213FFC" w:rsidRPr="003916C0" w:rsidRDefault="00213FFC" w:rsidP="00213FFC">
      <w:pPr>
        <w:pStyle w:val="ListParagraph"/>
        <w:tabs>
          <w:tab w:val="left" w:pos="820"/>
          <w:tab w:val="left" w:pos="821"/>
        </w:tabs>
        <w:spacing w:after="60"/>
        <w:ind w:right="390"/>
        <w:contextualSpacing w:val="0"/>
        <w:rPr>
          <w:color w:val="000000" w:themeColor="text1"/>
          <w:sz w:val="24"/>
          <w:szCs w:val="24"/>
        </w:rPr>
      </w:pPr>
    </w:p>
    <w:p w:rsidR="00AA5C0F" w:rsidRPr="003916C0" w:rsidRDefault="00AA5C0F" w:rsidP="00AA5C0F">
      <w:pPr>
        <w:pStyle w:val="ListParagraph"/>
        <w:numPr>
          <w:ilvl w:val="0"/>
          <w:numId w:val="2"/>
        </w:numPr>
        <w:tabs>
          <w:tab w:val="left" w:pos="820"/>
          <w:tab w:val="left" w:pos="821"/>
        </w:tabs>
        <w:spacing w:after="60"/>
        <w:ind w:right="390"/>
        <w:contextualSpacing w:val="0"/>
        <w:rPr>
          <w:color w:val="000000" w:themeColor="text1"/>
          <w:sz w:val="24"/>
          <w:szCs w:val="24"/>
        </w:rPr>
      </w:pPr>
      <w:r w:rsidRPr="003916C0">
        <w:rPr>
          <w:color w:val="000000" w:themeColor="text1"/>
          <w:sz w:val="24"/>
          <w:szCs w:val="24"/>
        </w:rPr>
        <w:t>Available to attend the conference during the</w:t>
      </w:r>
      <w:r w:rsidR="00FD6E22">
        <w:rPr>
          <w:color w:val="000000" w:themeColor="text1"/>
          <w:sz w:val="24"/>
          <w:szCs w:val="24"/>
        </w:rPr>
        <w:t xml:space="preserve"> NCCWSL</w:t>
      </w:r>
      <w:r w:rsidR="002B48BB">
        <w:rPr>
          <w:color w:val="000000" w:themeColor="text1"/>
          <w:sz w:val="24"/>
          <w:szCs w:val="24"/>
        </w:rPr>
        <w:t xml:space="preserve"> </w:t>
      </w:r>
      <w:r w:rsidRPr="003916C0">
        <w:rPr>
          <w:color w:val="000000" w:themeColor="text1"/>
          <w:sz w:val="24"/>
          <w:szCs w:val="24"/>
        </w:rPr>
        <w:t>conference dates.</w:t>
      </w:r>
    </w:p>
    <w:p w:rsidR="00213FFC" w:rsidRPr="003916C0" w:rsidRDefault="00213FFC" w:rsidP="00213FFC">
      <w:pPr>
        <w:pStyle w:val="ListParagraph"/>
        <w:tabs>
          <w:tab w:val="left" w:pos="820"/>
          <w:tab w:val="left" w:pos="821"/>
        </w:tabs>
        <w:spacing w:after="60"/>
        <w:ind w:right="390"/>
        <w:contextualSpacing w:val="0"/>
        <w:rPr>
          <w:color w:val="000000" w:themeColor="text1"/>
          <w:sz w:val="24"/>
          <w:szCs w:val="24"/>
        </w:rPr>
      </w:pPr>
    </w:p>
    <w:p w:rsidR="00AA5C0F" w:rsidRPr="003916C0" w:rsidRDefault="002B48BB" w:rsidP="00AA5C0F">
      <w:pPr>
        <w:pStyle w:val="ListParagraph"/>
        <w:numPr>
          <w:ilvl w:val="0"/>
          <w:numId w:val="2"/>
        </w:numPr>
        <w:tabs>
          <w:tab w:val="left" w:pos="820"/>
          <w:tab w:val="left" w:pos="821"/>
        </w:tabs>
        <w:spacing w:after="60"/>
        <w:ind w:right="390"/>
        <w:contextualSpacing w:val="0"/>
        <w:rPr>
          <w:color w:val="000000" w:themeColor="text1"/>
          <w:sz w:val="24"/>
          <w:szCs w:val="24"/>
        </w:rPr>
      </w:pPr>
      <w:r>
        <w:rPr>
          <w:color w:val="000000" w:themeColor="text1"/>
          <w:sz w:val="24"/>
          <w:szCs w:val="24"/>
        </w:rPr>
        <w:t>Willing to w</w:t>
      </w:r>
      <w:r w:rsidR="005452ED" w:rsidRPr="003916C0">
        <w:rPr>
          <w:color w:val="000000" w:themeColor="text1"/>
          <w:sz w:val="24"/>
          <w:szCs w:val="24"/>
        </w:rPr>
        <w:t xml:space="preserve">rite an </w:t>
      </w:r>
      <w:r w:rsidR="00AA5C0F" w:rsidRPr="003916C0">
        <w:rPr>
          <w:color w:val="000000" w:themeColor="text1"/>
          <w:sz w:val="24"/>
          <w:szCs w:val="24"/>
        </w:rPr>
        <w:t>article about the conference that can be printed in all five AAUW St. Louis branch newsletter</w:t>
      </w:r>
      <w:r w:rsidR="00E40BE7">
        <w:rPr>
          <w:color w:val="000000" w:themeColor="text1"/>
          <w:sz w:val="24"/>
          <w:szCs w:val="24"/>
        </w:rPr>
        <w:t>s</w:t>
      </w:r>
      <w:r w:rsidR="00AA5C0F" w:rsidRPr="003916C0">
        <w:rPr>
          <w:color w:val="000000" w:themeColor="text1"/>
          <w:sz w:val="24"/>
          <w:szCs w:val="24"/>
        </w:rPr>
        <w:t xml:space="preserve">. </w:t>
      </w:r>
    </w:p>
    <w:p w:rsidR="00213FFC" w:rsidRPr="003916C0" w:rsidRDefault="00213FFC" w:rsidP="00213FFC">
      <w:pPr>
        <w:pStyle w:val="ListParagraph"/>
        <w:tabs>
          <w:tab w:val="left" w:pos="820"/>
          <w:tab w:val="left" w:pos="821"/>
        </w:tabs>
        <w:spacing w:after="60"/>
        <w:ind w:right="390"/>
        <w:contextualSpacing w:val="0"/>
        <w:rPr>
          <w:color w:val="000000" w:themeColor="text1"/>
          <w:sz w:val="24"/>
          <w:szCs w:val="24"/>
        </w:rPr>
      </w:pPr>
    </w:p>
    <w:p w:rsidR="005452ED" w:rsidRPr="003916C0" w:rsidRDefault="002B48BB" w:rsidP="00AA5C0F">
      <w:pPr>
        <w:pStyle w:val="ListParagraph"/>
        <w:numPr>
          <w:ilvl w:val="0"/>
          <w:numId w:val="2"/>
        </w:numPr>
        <w:tabs>
          <w:tab w:val="left" w:pos="820"/>
          <w:tab w:val="left" w:pos="821"/>
        </w:tabs>
        <w:spacing w:after="60"/>
        <w:ind w:right="390"/>
        <w:contextualSpacing w:val="0"/>
        <w:rPr>
          <w:color w:val="000000" w:themeColor="text1"/>
          <w:sz w:val="24"/>
          <w:szCs w:val="24"/>
        </w:rPr>
      </w:pPr>
      <w:r>
        <w:rPr>
          <w:color w:val="000000" w:themeColor="text1"/>
          <w:sz w:val="24"/>
          <w:szCs w:val="24"/>
        </w:rPr>
        <w:t xml:space="preserve">Willing </w:t>
      </w:r>
      <w:r w:rsidR="005452ED" w:rsidRPr="003916C0">
        <w:rPr>
          <w:color w:val="000000" w:themeColor="text1"/>
          <w:sz w:val="24"/>
          <w:szCs w:val="24"/>
        </w:rPr>
        <w:t>to attend one</w:t>
      </w:r>
      <w:r w:rsidR="00E40BE7">
        <w:rPr>
          <w:color w:val="000000" w:themeColor="text1"/>
          <w:sz w:val="24"/>
          <w:szCs w:val="24"/>
        </w:rPr>
        <w:t xml:space="preserve"> IBC </w:t>
      </w:r>
      <w:r w:rsidR="00807B39">
        <w:rPr>
          <w:color w:val="000000" w:themeColor="text1"/>
          <w:sz w:val="24"/>
          <w:szCs w:val="24"/>
        </w:rPr>
        <w:t>me</w:t>
      </w:r>
      <w:r w:rsidR="00E40BE7">
        <w:rPr>
          <w:color w:val="000000" w:themeColor="text1"/>
          <w:sz w:val="24"/>
          <w:szCs w:val="24"/>
        </w:rPr>
        <w:t>eting,</w:t>
      </w:r>
      <w:r w:rsidR="005452ED" w:rsidRPr="003916C0">
        <w:rPr>
          <w:color w:val="000000" w:themeColor="text1"/>
          <w:sz w:val="24"/>
          <w:szCs w:val="24"/>
        </w:rPr>
        <w:t xml:space="preserve"> in person or</w:t>
      </w:r>
      <w:r w:rsidR="00E40BE7">
        <w:rPr>
          <w:color w:val="000000" w:themeColor="text1"/>
          <w:sz w:val="24"/>
          <w:szCs w:val="24"/>
        </w:rPr>
        <w:t xml:space="preserve"> on</w:t>
      </w:r>
      <w:r w:rsidR="005452ED" w:rsidRPr="003916C0">
        <w:rPr>
          <w:color w:val="000000" w:themeColor="text1"/>
          <w:sz w:val="24"/>
          <w:szCs w:val="24"/>
        </w:rPr>
        <w:t xml:space="preserve"> Zoom, </w:t>
      </w:r>
      <w:r w:rsidR="00E40BE7">
        <w:rPr>
          <w:color w:val="000000" w:themeColor="text1"/>
          <w:sz w:val="24"/>
          <w:szCs w:val="24"/>
        </w:rPr>
        <w:t>a</w:t>
      </w:r>
      <w:r w:rsidR="005452ED" w:rsidRPr="003916C0">
        <w:rPr>
          <w:color w:val="000000" w:themeColor="text1"/>
          <w:sz w:val="24"/>
          <w:szCs w:val="24"/>
        </w:rPr>
        <w:t>fter returning from the conference.</w:t>
      </w:r>
    </w:p>
    <w:p w:rsidR="00213FFC" w:rsidRPr="003916C0" w:rsidRDefault="00213FFC" w:rsidP="00213FFC">
      <w:pPr>
        <w:pStyle w:val="ListParagraph"/>
        <w:tabs>
          <w:tab w:val="left" w:pos="820"/>
          <w:tab w:val="left" w:pos="821"/>
        </w:tabs>
        <w:spacing w:after="60"/>
        <w:ind w:right="390"/>
        <w:contextualSpacing w:val="0"/>
        <w:rPr>
          <w:color w:val="000000" w:themeColor="text1"/>
          <w:sz w:val="24"/>
          <w:szCs w:val="24"/>
        </w:rPr>
      </w:pPr>
    </w:p>
    <w:p w:rsidR="00AA5C0F" w:rsidRPr="003916C0" w:rsidRDefault="005452ED" w:rsidP="00AA5C0F">
      <w:pPr>
        <w:pStyle w:val="ListParagraph"/>
        <w:numPr>
          <w:ilvl w:val="0"/>
          <w:numId w:val="2"/>
        </w:numPr>
        <w:tabs>
          <w:tab w:val="left" w:pos="820"/>
          <w:tab w:val="left" w:pos="821"/>
        </w:tabs>
        <w:spacing w:after="60"/>
        <w:ind w:right="390"/>
        <w:contextualSpacing w:val="0"/>
        <w:rPr>
          <w:color w:val="000000" w:themeColor="text1"/>
          <w:sz w:val="24"/>
          <w:szCs w:val="24"/>
        </w:rPr>
      </w:pPr>
      <w:r w:rsidRPr="003916C0">
        <w:rPr>
          <w:color w:val="000000" w:themeColor="text1"/>
          <w:sz w:val="24"/>
          <w:szCs w:val="24"/>
        </w:rPr>
        <w:t>Expect</w:t>
      </w:r>
      <w:r w:rsidR="002B48BB">
        <w:rPr>
          <w:color w:val="000000" w:themeColor="text1"/>
          <w:sz w:val="24"/>
          <w:szCs w:val="24"/>
        </w:rPr>
        <w:t>ing</w:t>
      </w:r>
      <w:r w:rsidRPr="003916C0">
        <w:rPr>
          <w:color w:val="000000" w:themeColor="text1"/>
          <w:sz w:val="24"/>
          <w:szCs w:val="24"/>
        </w:rPr>
        <w:t xml:space="preserve"> to return to</w:t>
      </w:r>
      <w:r w:rsidR="00AA5C0F" w:rsidRPr="003916C0">
        <w:rPr>
          <w:color w:val="000000" w:themeColor="text1"/>
          <w:spacing w:val="-3"/>
          <w:sz w:val="24"/>
          <w:szCs w:val="24"/>
        </w:rPr>
        <w:t xml:space="preserve"> </w:t>
      </w:r>
      <w:r w:rsidR="00AA5C0F" w:rsidRPr="003916C0">
        <w:rPr>
          <w:color w:val="000000" w:themeColor="text1"/>
          <w:sz w:val="24"/>
          <w:szCs w:val="24"/>
        </w:rPr>
        <w:t>campus</w:t>
      </w:r>
      <w:r w:rsidR="00AA5C0F" w:rsidRPr="003916C0">
        <w:rPr>
          <w:color w:val="000000" w:themeColor="text1"/>
          <w:spacing w:val="-4"/>
          <w:sz w:val="24"/>
          <w:szCs w:val="24"/>
        </w:rPr>
        <w:t xml:space="preserve"> </w:t>
      </w:r>
      <w:r w:rsidR="00AA5C0F" w:rsidRPr="003916C0">
        <w:rPr>
          <w:color w:val="000000" w:themeColor="text1"/>
          <w:sz w:val="24"/>
          <w:szCs w:val="24"/>
        </w:rPr>
        <w:t>for</w:t>
      </w:r>
      <w:r w:rsidR="00AA5C0F" w:rsidRPr="003916C0">
        <w:rPr>
          <w:color w:val="000000" w:themeColor="text1"/>
          <w:spacing w:val="-4"/>
          <w:sz w:val="24"/>
          <w:szCs w:val="24"/>
        </w:rPr>
        <w:t xml:space="preserve"> </w:t>
      </w:r>
      <w:r w:rsidRPr="003916C0">
        <w:rPr>
          <w:color w:val="000000" w:themeColor="text1"/>
          <w:sz w:val="24"/>
          <w:szCs w:val="24"/>
        </w:rPr>
        <w:t>the next academic year.</w:t>
      </w:r>
    </w:p>
    <w:p w:rsidR="00AA5C0F" w:rsidRPr="003916C0" w:rsidRDefault="00AA5C0F" w:rsidP="00AA5C0F">
      <w:pPr>
        <w:pStyle w:val="BodyText"/>
        <w:spacing w:before="3"/>
        <w:rPr>
          <w:color w:val="000000" w:themeColor="text1"/>
        </w:rPr>
      </w:pPr>
    </w:p>
    <w:p w:rsidR="00AA5C0F" w:rsidRPr="003916C0" w:rsidRDefault="00AA5C0F" w:rsidP="00AA5C0F">
      <w:pPr>
        <w:pStyle w:val="BodyText"/>
        <w:ind w:right="187"/>
        <w:rPr>
          <w:color w:val="000000" w:themeColor="text1"/>
        </w:rPr>
      </w:pPr>
    </w:p>
    <w:p w:rsidR="00AA5C0F" w:rsidRPr="003916C0" w:rsidRDefault="005452ED" w:rsidP="003D7B0D">
      <w:pPr>
        <w:pStyle w:val="BodyText"/>
        <w:spacing w:before="1"/>
        <w:rPr>
          <w:b/>
          <w:bCs/>
          <w:color w:val="000000" w:themeColor="text1"/>
          <w:spacing w:val="-2"/>
          <w:sz w:val="28"/>
          <w:szCs w:val="28"/>
          <w:u w:val="single"/>
        </w:rPr>
      </w:pPr>
      <w:r w:rsidRPr="003916C0">
        <w:rPr>
          <w:b/>
          <w:bCs/>
          <w:color w:val="000000" w:themeColor="text1"/>
          <w:spacing w:val="-2"/>
          <w:sz w:val="28"/>
          <w:szCs w:val="28"/>
        </w:rPr>
        <w:t>Guideline Revisions</w:t>
      </w:r>
    </w:p>
    <w:p w:rsidR="00AA5C0F" w:rsidRPr="003916C0" w:rsidRDefault="005452ED" w:rsidP="00213FFC">
      <w:pPr>
        <w:pStyle w:val="BodyText"/>
        <w:spacing w:before="112" w:line="216" w:lineRule="auto"/>
        <w:ind w:right="184"/>
        <w:rPr>
          <w:color w:val="000000" w:themeColor="text1"/>
        </w:rPr>
      </w:pPr>
      <w:r w:rsidRPr="003916C0">
        <w:rPr>
          <w:color w:val="000000" w:themeColor="text1"/>
        </w:rPr>
        <w:t xml:space="preserve">The </w:t>
      </w:r>
      <w:r w:rsidR="00AA5C0F" w:rsidRPr="003916C0">
        <w:rPr>
          <w:color w:val="000000" w:themeColor="text1"/>
        </w:rPr>
        <w:t xml:space="preserve">guidelines may be revised each year at any time with </w:t>
      </w:r>
      <w:r w:rsidRPr="003916C0">
        <w:rPr>
          <w:color w:val="000000" w:themeColor="text1"/>
        </w:rPr>
        <w:t xml:space="preserve">the </w:t>
      </w:r>
      <w:r w:rsidR="00AA5C0F" w:rsidRPr="003916C0">
        <w:rPr>
          <w:color w:val="000000" w:themeColor="text1"/>
        </w:rPr>
        <w:t xml:space="preserve">approval of </w:t>
      </w:r>
      <w:r w:rsidRPr="003916C0">
        <w:rPr>
          <w:color w:val="000000" w:themeColor="text1"/>
        </w:rPr>
        <w:t xml:space="preserve">the </w:t>
      </w:r>
      <w:r w:rsidR="00AA5C0F" w:rsidRPr="003916C0">
        <w:rPr>
          <w:color w:val="000000" w:themeColor="text1"/>
        </w:rPr>
        <w:t>rostered IBC members</w:t>
      </w:r>
      <w:r w:rsidRPr="003916C0">
        <w:rPr>
          <w:color w:val="000000" w:themeColor="text1"/>
        </w:rPr>
        <w:t xml:space="preserve"> by a majority vote.</w:t>
      </w:r>
    </w:p>
    <w:p w:rsidR="00213FFC" w:rsidRPr="003916C0" w:rsidRDefault="00213FFC" w:rsidP="00213FFC">
      <w:pPr>
        <w:pStyle w:val="BodyText"/>
        <w:spacing w:before="112" w:line="216" w:lineRule="auto"/>
        <w:ind w:right="184"/>
        <w:rPr>
          <w:color w:val="000000" w:themeColor="text1"/>
        </w:rPr>
      </w:pPr>
    </w:p>
    <w:p w:rsidR="00D9489D" w:rsidRPr="00FA3073" w:rsidRDefault="00AA5C0F" w:rsidP="00FA3073">
      <w:pPr>
        <w:pStyle w:val="BodyText"/>
        <w:spacing w:before="102"/>
        <w:rPr>
          <w:b/>
          <w:bCs/>
          <w:color w:val="000000" w:themeColor="text1"/>
          <w:spacing w:val="-4"/>
        </w:rPr>
      </w:pPr>
      <w:r w:rsidRPr="003916C0">
        <w:rPr>
          <w:b/>
          <w:bCs/>
          <w:color w:val="000000" w:themeColor="text1"/>
        </w:rPr>
        <w:t>Revised</w:t>
      </w:r>
      <w:r w:rsidRPr="003916C0">
        <w:rPr>
          <w:b/>
          <w:bCs/>
          <w:color w:val="000000" w:themeColor="text1"/>
          <w:spacing w:val="-5"/>
        </w:rPr>
        <w:t xml:space="preserve"> </w:t>
      </w:r>
      <w:r w:rsidRPr="003916C0">
        <w:rPr>
          <w:b/>
          <w:bCs/>
          <w:color w:val="000000" w:themeColor="text1"/>
        </w:rPr>
        <w:t>August</w:t>
      </w:r>
      <w:r w:rsidRPr="003916C0">
        <w:rPr>
          <w:b/>
          <w:bCs/>
          <w:color w:val="000000" w:themeColor="text1"/>
          <w:spacing w:val="-5"/>
        </w:rPr>
        <w:t xml:space="preserve"> </w:t>
      </w:r>
      <w:r w:rsidRPr="003916C0">
        <w:rPr>
          <w:b/>
          <w:bCs/>
          <w:color w:val="000000" w:themeColor="text1"/>
          <w:spacing w:val="-4"/>
        </w:rPr>
        <w:t>202</w:t>
      </w:r>
      <w:r w:rsidR="005452ED" w:rsidRPr="003916C0">
        <w:rPr>
          <w:b/>
          <w:bCs/>
          <w:color w:val="000000" w:themeColor="text1"/>
          <w:spacing w:val="-4"/>
        </w:rPr>
        <w:t>1</w:t>
      </w:r>
      <w:r w:rsidR="00A43C0D">
        <w:rPr>
          <w:b/>
          <w:bCs/>
          <w:color w:val="000000" w:themeColor="text1"/>
          <w:spacing w:val="-4"/>
        </w:rPr>
        <w:t xml:space="preserve">, February </w:t>
      </w:r>
      <w:r w:rsidR="002D4F2F">
        <w:rPr>
          <w:b/>
          <w:bCs/>
          <w:color w:val="000000" w:themeColor="text1"/>
          <w:spacing w:val="-4"/>
        </w:rPr>
        <w:t>2023, and</w:t>
      </w:r>
      <w:r w:rsidR="00A43C0D">
        <w:rPr>
          <w:b/>
          <w:bCs/>
          <w:color w:val="000000" w:themeColor="text1"/>
          <w:spacing w:val="-4"/>
        </w:rPr>
        <w:t xml:space="preserve"> </w:t>
      </w:r>
      <w:r w:rsidR="00686E33">
        <w:rPr>
          <w:b/>
          <w:bCs/>
          <w:color w:val="000000" w:themeColor="text1"/>
          <w:spacing w:val="-4"/>
        </w:rPr>
        <w:t xml:space="preserve">November </w:t>
      </w:r>
      <w:r w:rsidR="00A43C0D">
        <w:rPr>
          <w:b/>
          <w:bCs/>
          <w:color w:val="000000" w:themeColor="text1"/>
          <w:spacing w:val="-4"/>
        </w:rPr>
        <w:t>20</w:t>
      </w:r>
      <w:r w:rsidR="00FA3073">
        <w:rPr>
          <w:b/>
          <w:bCs/>
          <w:color w:val="000000" w:themeColor="text1"/>
          <w:spacing w:val="-4"/>
        </w:rPr>
        <w:t>2</w:t>
      </w:r>
      <w:r w:rsidR="00686E33">
        <w:rPr>
          <w:b/>
          <w:bCs/>
          <w:color w:val="000000" w:themeColor="text1"/>
          <w:spacing w:val="-4"/>
        </w:rPr>
        <w:t>5</w:t>
      </w:r>
    </w:p>
    <w:sectPr w:rsidR="00D9489D" w:rsidRPr="00FA3073" w:rsidSect="00AA5C0F">
      <w:headerReference w:type="default" r:id="rId8"/>
      <w:footerReference w:type="default" r:id="rId9"/>
      <w:pgSz w:w="12240" w:h="15840"/>
      <w:pgMar w:top="1440" w:right="1440" w:bottom="810" w:left="1440" w:header="0" w:footer="9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D33" w:rsidRDefault="00D36D33" w:rsidP="007665D6">
      <w:r>
        <w:separator/>
      </w:r>
    </w:p>
  </w:endnote>
  <w:endnote w:type="continuationSeparator" w:id="0">
    <w:p w:rsidR="00D36D33" w:rsidRDefault="00D36D33" w:rsidP="007665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0096306"/>
      <w:docPartObj>
        <w:docPartGallery w:val="Page Numbers (Bottom of Page)"/>
        <w:docPartUnique/>
      </w:docPartObj>
    </w:sdtPr>
    <w:sdtEndPr>
      <w:rPr>
        <w:noProof/>
      </w:rPr>
    </w:sdtEndPr>
    <w:sdtContent>
      <w:p w:rsidR="007665D6" w:rsidRDefault="007665D6">
        <w:pPr>
          <w:pStyle w:val="Footer"/>
          <w:jc w:val="right"/>
        </w:pPr>
      </w:p>
      <w:p w:rsidR="007665D6" w:rsidRDefault="007665D6">
        <w:pPr>
          <w:pStyle w:val="Footer"/>
          <w:jc w:val="right"/>
        </w:pPr>
      </w:p>
      <w:p w:rsidR="007665D6" w:rsidRDefault="007665D6">
        <w:pPr>
          <w:pStyle w:val="Footer"/>
          <w:jc w:val="right"/>
        </w:pPr>
      </w:p>
      <w:p w:rsidR="007665D6" w:rsidRDefault="00685CB9">
        <w:pPr>
          <w:pStyle w:val="Footer"/>
          <w:jc w:val="right"/>
        </w:pPr>
        <w:r>
          <w:fldChar w:fldCharType="begin"/>
        </w:r>
        <w:r w:rsidR="007665D6">
          <w:instrText xml:space="preserve"> PAGE   \* MERGEFORMAT </w:instrText>
        </w:r>
        <w:r>
          <w:fldChar w:fldCharType="separate"/>
        </w:r>
        <w:r w:rsidR="004D7EF1">
          <w:rPr>
            <w:noProof/>
          </w:rPr>
          <w:t>1</w:t>
        </w:r>
        <w:r>
          <w:rPr>
            <w:noProof/>
          </w:rPr>
          <w:fldChar w:fldCharType="end"/>
        </w:r>
      </w:p>
    </w:sdtContent>
  </w:sdt>
  <w:p w:rsidR="00AA5C0F" w:rsidRDefault="00AA5C0F">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D33" w:rsidRDefault="00D36D33" w:rsidP="007665D6">
      <w:r>
        <w:separator/>
      </w:r>
    </w:p>
  </w:footnote>
  <w:footnote w:type="continuationSeparator" w:id="0">
    <w:p w:rsidR="00D36D33" w:rsidRDefault="00D36D33" w:rsidP="007665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C0F" w:rsidRDefault="00AA5C0F" w:rsidP="007A37AF">
    <w:pPr>
      <w:pStyle w:val="Header"/>
      <w:jc w:val="right"/>
      <w:rPr>
        <w:sz w:val="24"/>
        <w:szCs w:val="24"/>
      </w:rPr>
    </w:pPr>
  </w:p>
  <w:p w:rsidR="00AA5C0F" w:rsidRDefault="00AA5C0F" w:rsidP="007A37AF">
    <w:pPr>
      <w:pStyle w:val="Header"/>
      <w:jc w:val="right"/>
      <w:rPr>
        <w:sz w:val="24"/>
        <w:szCs w:val="24"/>
      </w:rPr>
    </w:pPr>
  </w:p>
  <w:p w:rsidR="00AA5C0F" w:rsidRDefault="00AA5C0F" w:rsidP="007A37AF">
    <w:pPr>
      <w:pStyle w:val="Header"/>
      <w:jc w:val="right"/>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31BAB"/>
    <w:multiLevelType w:val="hybridMultilevel"/>
    <w:tmpl w:val="30524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F7579D"/>
    <w:multiLevelType w:val="hybridMultilevel"/>
    <w:tmpl w:val="B59C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535468"/>
    <w:multiLevelType w:val="hybridMultilevel"/>
    <w:tmpl w:val="9EAA536E"/>
    <w:lvl w:ilvl="0" w:tplc="053878E6">
      <w:numFmt w:val="bullet"/>
      <w:lvlText w:val=""/>
      <w:lvlJc w:val="left"/>
      <w:pPr>
        <w:ind w:left="1540" w:hanging="360"/>
      </w:pPr>
      <w:rPr>
        <w:rFonts w:ascii="Symbol" w:eastAsia="Symbol" w:hAnsi="Symbol" w:cs="Symbol" w:hint="default"/>
        <w:b w:val="0"/>
        <w:bCs w:val="0"/>
        <w:i w:val="0"/>
        <w:iCs w:val="0"/>
        <w:w w:val="100"/>
        <w:sz w:val="22"/>
        <w:szCs w:val="22"/>
        <w:lang w:val="en-US" w:eastAsia="en-US" w:bidi="ar-SA"/>
      </w:rPr>
    </w:lvl>
    <w:lvl w:ilvl="1" w:tplc="A45E3BCC">
      <w:numFmt w:val="bullet"/>
      <w:lvlText w:val="•"/>
      <w:lvlJc w:val="left"/>
      <w:pPr>
        <w:ind w:left="2416" w:hanging="360"/>
      </w:pPr>
      <w:rPr>
        <w:rFonts w:hint="default"/>
        <w:lang w:val="en-US" w:eastAsia="en-US" w:bidi="ar-SA"/>
      </w:rPr>
    </w:lvl>
    <w:lvl w:ilvl="2" w:tplc="560ED682">
      <w:numFmt w:val="bullet"/>
      <w:lvlText w:val="•"/>
      <w:lvlJc w:val="left"/>
      <w:pPr>
        <w:ind w:left="3292" w:hanging="360"/>
      </w:pPr>
      <w:rPr>
        <w:rFonts w:hint="default"/>
        <w:lang w:val="en-US" w:eastAsia="en-US" w:bidi="ar-SA"/>
      </w:rPr>
    </w:lvl>
    <w:lvl w:ilvl="3" w:tplc="EAC066FA">
      <w:numFmt w:val="bullet"/>
      <w:lvlText w:val="•"/>
      <w:lvlJc w:val="left"/>
      <w:pPr>
        <w:ind w:left="4168" w:hanging="360"/>
      </w:pPr>
      <w:rPr>
        <w:rFonts w:hint="default"/>
        <w:lang w:val="en-US" w:eastAsia="en-US" w:bidi="ar-SA"/>
      </w:rPr>
    </w:lvl>
    <w:lvl w:ilvl="4" w:tplc="E8EAE260">
      <w:numFmt w:val="bullet"/>
      <w:lvlText w:val="•"/>
      <w:lvlJc w:val="left"/>
      <w:pPr>
        <w:ind w:left="5044" w:hanging="360"/>
      </w:pPr>
      <w:rPr>
        <w:rFonts w:hint="default"/>
        <w:lang w:val="en-US" w:eastAsia="en-US" w:bidi="ar-SA"/>
      </w:rPr>
    </w:lvl>
    <w:lvl w:ilvl="5" w:tplc="3D787E5C">
      <w:numFmt w:val="bullet"/>
      <w:lvlText w:val="•"/>
      <w:lvlJc w:val="left"/>
      <w:pPr>
        <w:ind w:left="5920" w:hanging="360"/>
      </w:pPr>
      <w:rPr>
        <w:rFonts w:hint="default"/>
        <w:lang w:val="en-US" w:eastAsia="en-US" w:bidi="ar-SA"/>
      </w:rPr>
    </w:lvl>
    <w:lvl w:ilvl="6" w:tplc="F2ECEAFE">
      <w:numFmt w:val="bullet"/>
      <w:lvlText w:val="•"/>
      <w:lvlJc w:val="left"/>
      <w:pPr>
        <w:ind w:left="6796" w:hanging="360"/>
      </w:pPr>
      <w:rPr>
        <w:rFonts w:hint="default"/>
        <w:lang w:val="en-US" w:eastAsia="en-US" w:bidi="ar-SA"/>
      </w:rPr>
    </w:lvl>
    <w:lvl w:ilvl="7" w:tplc="96E42AE6">
      <w:numFmt w:val="bullet"/>
      <w:lvlText w:val="•"/>
      <w:lvlJc w:val="left"/>
      <w:pPr>
        <w:ind w:left="7672" w:hanging="360"/>
      </w:pPr>
      <w:rPr>
        <w:rFonts w:hint="default"/>
        <w:lang w:val="en-US" w:eastAsia="en-US" w:bidi="ar-SA"/>
      </w:rPr>
    </w:lvl>
    <w:lvl w:ilvl="8" w:tplc="34CCBDC6">
      <w:numFmt w:val="bullet"/>
      <w:lvlText w:val="•"/>
      <w:lvlJc w:val="left"/>
      <w:pPr>
        <w:ind w:left="8548" w:hanging="360"/>
      </w:pPr>
      <w:rPr>
        <w:rFonts w:hint="default"/>
        <w:lang w:val="en-US" w:eastAsia="en-US" w:bidi="ar-SA"/>
      </w:rPr>
    </w:lvl>
  </w:abstractNum>
  <w:abstractNum w:abstractNumId="3">
    <w:nsid w:val="371B40BD"/>
    <w:multiLevelType w:val="hybridMultilevel"/>
    <w:tmpl w:val="8A929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69765A"/>
    <w:multiLevelType w:val="hybridMultilevel"/>
    <w:tmpl w:val="39F2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D81E83"/>
    <w:multiLevelType w:val="hybridMultilevel"/>
    <w:tmpl w:val="91FE2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1"/>
    <w:footnote w:id="0"/>
  </w:footnotePr>
  <w:endnotePr>
    <w:endnote w:id="-1"/>
    <w:endnote w:id="0"/>
  </w:endnotePr>
  <w:compat/>
  <w:rsids>
    <w:rsidRoot w:val="00AA5C0F"/>
    <w:rsid w:val="000220DD"/>
    <w:rsid w:val="00027A6A"/>
    <w:rsid w:val="000E4FE3"/>
    <w:rsid w:val="00154BD8"/>
    <w:rsid w:val="00174B3B"/>
    <w:rsid w:val="0019206C"/>
    <w:rsid w:val="00213FFC"/>
    <w:rsid w:val="00222F5D"/>
    <w:rsid w:val="00262481"/>
    <w:rsid w:val="002B48BB"/>
    <w:rsid w:val="002D4F2F"/>
    <w:rsid w:val="003916C0"/>
    <w:rsid w:val="00393C2D"/>
    <w:rsid w:val="003D7B0D"/>
    <w:rsid w:val="00497E39"/>
    <w:rsid w:val="004D7EF1"/>
    <w:rsid w:val="004E423C"/>
    <w:rsid w:val="005452ED"/>
    <w:rsid w:val="005B38F4"/>
    <w:rsid w:val="00685CB9"/>
    <w:rsid w:val="00686E33"/>
    <w:rsid w:val="007665D6"/>
    <w:rsid w:val="007F1F32"/>
    <w:rsid w:val="00807B39"/>
    <w:rsid w:val="008647ED"/>
    <w:rsid w:val="008C74E0"/>
    <w:rsid w:val="00912189"/>
    <w:rsid w:val="009B4F94"/>
    <w:rsid w:val="00A1187F"/>
    <w:rsid w:val="00A15B07"/>
    <w:rsid w:val="00A3466F"/>
    <w:rsid w:val="00A43664"/>
    <w:rsid w:val="00A43C0D"/>
    <w:rsid w:val="00A44250"/>
    <w:rsid w:val="00AA5C0F"/>
    <w:rsid w:val="00B27797"/>
    <w:rsid w:val="00B9126E"/>
    <w:rsid w:val="00BC4B6E"/>
    <w:rsid w:val="00C10EFD"/>
    <w:rsid w:val="00D36D33"/>
    <w:rsid w:val="00D55A0A"/>
    <w:rsid w:val="00D9489D"/>
    <w:rsid w:val="00DC3F33"/>
    <w:rsid w:val="00DC3FC4"/>
    <w:rsid w:val="00DC6E0E"/>
    <w:rsid w:val="00E36D5F"/>
    <w:rsid w:val="00E40BE7"/>
    <w:rsid w:val="00E417CF"/>
    <w:rsid w:val="00E43291"/>
    <w:rsid w:val="00E45FC6"/>
    <w:rsid w:val="00F62AE1"/>
    <w:rsid w:val="00FA3073"/>
    <w:rsid w:val="00FD6E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C0F"/>
    <w:pPr>
      <w:widowControl w:val="0"/>
      <w:autoSpaceDE w:val="0"/>
      <w:autoSpaceDN w:val="0"/>
      <w:spacing w:after="0" w:line="240" w:lineRule="auto"/>
    </w:pPr>
    <w:rPr>
      <w:rFonts w:ascii="Times New Roman" w:eastAsia="Times New Roman" w:hAnsi="Times New Roman" w:cs="Times New Roman"/>
      <w:kern w:val="0"/>
      <w:sz w:val="22"/>
      <w:szCs w:val="22"/>
    </w:rPr>
  </w:style>
  <w:style w:type="paragraph" w:styleId="Heading1">
    <w:name w:val="heading 1"/>
    <w:basedOn w:val="Normal"/>
    <w:next w:val="Normal"/>
    <w:link w:val="Heading1Char"/>
    <w:uiPriority w:val="9"/>
    <w:qFormat/>
    <w:rsid w:val="00AA5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C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C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C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C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C0F"/>
    <w:rPr>
      <w:rFonts w:eastAsiaTheme="majorEastAsia" w:cstheme="majorBidi"/>
      <w:color w:val="272727" w:themeColor="text1" w:themeTint="D8"/>
    </w:rPr>
  </w:style>
  <w:style w:type="paragraph" w:styleId="Title">
    <w:name w:val="Title"/>
    <w:basedOn w:val="Normal"/>
    <w:next w:val="Normal"/>
    <w:link w:val="TitleChar"/>
    <w:uiPriority w:val="10"/>
    <w:qFormat/>
    <w:rsid w:val="00AA5C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C0F"/>
    <w:pPr>
      <w:spacing w:before="160"/>
      <w:jc w:val="center"/>
    </w:pPr>
    <w:rPr>
      <w:i/>
      <w:iCs/>
      <w:color w:val="404040" w:themeColor="text1" w:themeTint="BF"/>
    </w:rPr>
  </w:style>
  <w:style w:type="character" w:customStyle="1" w:styleId="QuoteChar">
    <w:name w:val="Quote Char"/>
    <w:basedOn w:val="DefaultParagraphFont"/>
    <w:link w:val="Quote"/>
    <w:uiPriority w:val="29"/>
    <w:rsid w:val="00AA5C0F"/>
    <w:rPr>
      <w:i/>
      <w:iCs/>
      <w:color w:val="404040" w:themeColor="text1" w:themeTint="BF"/>
    </w:rPr>
  </w:style>
  <w:style w:type="paragraph" w:styleId="ListParagraph">
    <w:name w:val="List Paragraph"/>
    <w:basedOn w:val="Normal"/>
    <w:uiPriority w:val="1"/>
    <w:qFormat/>
    <w:rsid w:val="00AA5C0F"/>
    <w:pPr>
      <w:ind w:left="720"/>
      <w:contextualSpacing/>
    </w:pPr>
  </w:style>
  <w:style w:type="character" w:styleId="IntenseEmphasis">
    <w:name w:val="Intense Emphasis"/>
    <w:basedOn w:val="DefaultParagraphFont"/>
    <w:uiPriority w:val="21"/>
    <w:qFormat/>
    <w:rsid w:val="00AA5C0F"/>
    <w:rPr>
      <w:i/>
      <w:iCs/>
      <w:color w:val="0F4761" w:themeColor="accent1" w:themeShade="BF"/>
    </w:rPr>
  </w:style>
  <w:style w:type="paragraph" w:styleId="IntenseQuote">
    <w:name w:val="Intense Quote"/>
    <w:basedOn w:val="Normal"/>
    <w:next w:val="Normal"/>
    <w:link w:val="IntenseQuoteChar"/>
    <w:uiPriority w:val="30"/>
    <w:qFormat/>
    <w:rsid w:val="00AA5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C0F"/>
    <w:rPr>
      <w:i/>
      <w:iCs/>
      <w:color w:val="0F4761" w:themeColor="accent1" w:themeShade="BF"/>
    </w:rPr>
  </w:style>
  <w:style w:type="character" w:styleId="IntenseReference">
    <w:name w:val="Intense Reference"/>
    <w:basedOn w:val="DefaultParagraphFont"/>
    <w:uiPriority w:val="32"/>
    <w:qFormat/>
    <w:rsid w:val="00AA5C0F"/>
    <w:rPr>
      <w:b/>
      <w:bCs/>
      <w:smallCaps/>
      <w:color w:val="0F4761" w:themeColor="accent1" w:themeShade="BF"/>
      <w:spacing w:val="5"/>
    </w:rPr>
  </w:style>
  <w:style w:type="paragraph" w:styleId="BodyText">
    <w:name w:val="Body Text"/>
    <w:basedOn w:val="Normal"/>
    <w:link w:val="BodyTextChar"/>
    <w:uiPriority w:val="1"/>
    <w:qFormat/>
    <w:rsid w:val="00AA5C0F"/>
    <w:rPr>
      <w:sz w:val="24"/>
      <w:szCs w:val="24"/>
    </w:rPr>
  </w:style>
  <w:style w:type="character" w:customStyle="1" w:styleId="BodyTextChar">
    <w:name w:val="Body Text Char"/>
    <w:basedOn w:val="DefaultParagraphFont"/>
    <w:link w:val="BodyText"/>
    <w:uiPriority w:val="1"/>
    <w:rsid w:val="00AA5C0F"/>
    <w:rPr>
      <w:rFonts w:ascii="Times New Roman" w:eastAsia="Times New Roman" w:hAnsi="Times New Roman" w:cs="Times New Roman"/>
      <w:kern w:val="0"/>
    </w:rPr>
  </w:style>
  <w:style w:type="paragraph" w:styleId="Header">
    <w:name w:val="header"/>
    <w:basedOn w:val="Normal"/>
    <w:link w:val="HeaderChar"/>
    <w:uiPriority w:val="99"/>
    <w:unhideWhenUsed/>
    <w:rsid w:val="00AA5C0F"/>
    <w:pPr>
      <w:tabs>
        <w:tab w:val="center" w:pos="4680"/>
        <w:tab w:val="right" w:pos="9360"/>
      </w:tabs>
    </w:pPr>
  </w:style>
  <w:style w:type="character" w:customStyle="1" w:styleId="HeaderChar">
    <w:name w:val="Header Char"/>
    <w:basedOn w:val="DefaultParagraphFont"/>
    <w:link w:val="Header"/>
    <w:uiPriority w:val="99"/>
    <w:rsid w:val="00AA5C0F"/>
    <w:rPr>
      <w:rFonts w:ascii="Times New Roman" w:eastAsia="Times New Roman" w:hAnsi="Times New Roman" w:cs="Times New Roman"/>
      <w:kern w:val="0"/>
      <w:sz w:val="22"/>
      <w:szCs w:val="22"/>
    </w:rPr>
  </w:style>
  <w:style w:type="paragraph" w:styleId="Footer">
    <w:name w:val="footer"/>
    <w:basedOn w:val="Normal"/>
    <w:link w:val="FooterChar"/>
    <w:uiPriority w:val="99"/>
    <w:unhideWhenUsed/>
    <w:rsid w:val="00AA5C0F"/>
    <w:pPr>
      <w:tabs>
        <w:tab w:val="center" w:pos="4680"/>
        <w:tab w:val="right" w:pos="9360"/>
      </w:tabs>
    </w:pPr>
  </w:style>
  <w:style w:type="character" w:customStyle="1" w:styleId="FooterChar">
    <w:name w:val="Footer Char"/>
    <w:basedOn w:val="DefaultParagraphFont"/>
    <w:link w:val="Footer"/>
    <w:uiPriority w:val="99"/>
    <w:rsid w:val="00AA5C0F"/>
    <w:rPr>
      <w:rFonts w:ascii="Times New Roman" w:eastAsia="Times New Roman" w:hAnsi="Times New Roman" w:cs="Times New Roman"/>
      <w:kern w:val="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DA0AD-B901-4C4A-B350-41658ACB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Shores</dc:creator>
  <cp:lastModifiedBy>Lynne Roney</cp:lastModifiedBy>
  <cp:revision>2</cp:revision>
  <cp:lastPrinted>2025-11-26T14:16:00Z</cp:lastPrinted>
  <dcterms:created xsi:type="dcterms:W3CDTF">2025-11-26T17:09:00Z</dcterms:created>
  <dcterms:modified xsi:type="dcterms:W3CDTF">2025-11-26T17:09:00Z</dcterms:modified>
</cp:coreProperties>
</file>